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3C65C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/>
          <w:bCs/>
          <w:u w:val="single"/>
        </w:rPr>
        <w:t>WYTYCZNE DLA OFERENTÓW</w:t>
      </w:r>
    </w:p>
    <w:p w14:paraId="7BE13008" w14:textId="77777777" w:rsidR="00172693" w:rsidRPr="00E05894" w:rsidRDefault="00172693" w:rsidP="00ED5DED">
      <w:pPr>
        <w:spacing w:after="0" w:line="240" w:lineRule="auto"/>
        <w:jc w:val="both"/>
        <w:rPr>
          <w:rFonts w:ascii="Tahoma" w:hAnsi="Tahoma" w:cs="Tahoma"/>
          <w:bCs/>
        </w:rPr>
      </w:pPr>
    </w:p>
    <w:p w14:paraId="08FC9BFE" w14:textId="77777777" w:rsidR="00172693" w:rsidRPr="00E05894" w:rsidRDefault="00172693" w:rsidP="00ED5DED">
      <w:pPr>
        <w:spacing w:after="0" w:line="240" w:lineRule="auto"/>
        <w:jc w:val="both"/>
        <w:rPr>
          <w:rFonts w:ascii="Tahoma" w:hAnsi="Tahoma" w:cs="Tahoma"/>
          <w:bCs/>
        </w:rPr>
      </w:pPr>
    </w:p>
    <w:p w14:paraId="24AE1B2D" w14:textId="7FF12D9D" w:rsidR="009F15D3" w:rsidRPr="00E05894" w:rsidRDefault="00ED5DED" w:rsidP="00ED5DED">
      <w:pPr>
        <w:spacing w:after="0" w:line="240" w:lineRule="auto"/>
        <w:jc w:val="both"/>
        <w:rPr>
          <w:rFonts w:ascii="Tahoma" w:hAnsi="Tahoma" w:cs="Tahoma"/>
          <w:bCs/>
        </w:rPr>
      </w:pPr>
      <w:r w:rsidRPr="00E05894">
        <w:rPr>
          <w:rFonts w:ascii="Tahoma" w:hAnsi="Tahoma" w:cs="Tahoma"/>
          <w:bCs/>
        </w:rPr>
        <w:t xml:space="preserve">1. </w:t>
      </w:r>
      <w:r w:rsidR="009F15D3" w:rsidRPr="00E05894">
        <w:rPr>
          <w:rFonts w:ascii="Tahoma" w:hAnsi="Tahoma" w:cs="Tahoma"/>
          <w:bCs/>
        </w:rPr>
        <w:t>Wykonawca powinien dysponować kadrą, gwarantującą poprawne i dokładne wykonanie zadania.</w:t>
      </w:r>
    </w:p>
    <w:p w14:paraId="527BEF9B" w14:textId="564DFCA5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</w:rPr>
        <w:t>Operatorami sprzętu, kierowcami pojazdów mogą być wyłącznie osoby posiadające odpowiednie uprawnienia.</w:t>
      </w:r>
      <w:r w:rsidR="00ED5DED" w:rsidRPr="00E05894">
        <w:rPr>
          <w:rFonts w:ascii="Tahoma" w:hAnsi="Tahoma" w:cs="Tahoma"/>
        </w:rPr>
        <w:t xml:space="preserve"> </w:t>
      </w:r>
      <w:r w:rsidRPr="00E05894">
        <w:rPr>
          <w:rFonts w:ascii="Tahoma" w:hAnsi="Tahoma" w:cs="Tahoma"/>
        </w:rPr>
        <w:t>Wykonawca zapewnia bezpośredni nadzór nad pracownikami pracującymi w terenie.</w:t>
      </w:r>
    </w:p>
    <w:p w14:paraId="64D09B05" w14:textId="64E19939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  <w:bCs/>
        </w:rPr>
      </w:pPr>
      <w:r w:rsidRPr="00E05894">
        <w:rPr>
          <w:rFonts w:ascii="Tahoma" w:hAnsi="Tahoma" w:cs="Tahoma"/>
        </w:rPr>
        <w:t>Zatrudnieni do wykonania usługi pracownicy mają posiadać estetyczną odzież roboczą z logo (nazwą) firmy/kamizelki</w:t>
      </w:r>
      <w:r w:rsidR="00082141" w:rsidRPr="00E05894">
        <w:rPr>
          <w:rFonts w:ascii="Tahoma" w:hAnsi="Tahoma" w:cs="Tahoma"/>
        </w:rPr>
        <w:t xml:space="preserve"> </w:t>
      </w:r>
      <w:r w:rsidRPr="00E05894">
        <w:rPr>
          <w:rFonts w:ascii="Tahoma" w:hAnsi="Tahoma" w:cs="Tahoma"/>
        </w:rPr>
        <w:t>z elementami odblaskowymi.</w:t>
      </w:r>
      <w:r w:rsidR="00ED5DED" w:rsidRPr="00E05894">
        <w:rPr>
          <w:rFonts w:ascii="Tahoma" w:hAnsi="Tahoma" w:cs="Tahoma"/>
        </w:rPr>
        <w:t xml:space="preserve"> </w:t>
      </w:r>
      <w:r w:rsidRPr="00E05894">
        <w:rPr>
          <w:rFonts w:ascii="Tahoma" w:hAnsi="Tahoma" w:cs="Tahoma"/>
          <w:bCs/>
        </w:rPr>
        <w:t xml:space="preserve">W trakcie wykonywania prac należy przestrzegać przepisów BHP oraz przepisów o ruchu </w:t>
      </w:r>
      <w:r w:rsidRPr="00E05894">
        <w:rPr>
          <w:rFonts w:ascii="Tahoma" w:hAnsi="Tahoma" w:cs="Tahoma"/>
        </w:rPr>
        <w:t>drogowym, utrzymaniu czystości</w:t>
      </w:r>
      <w:r w:rsidR="004C50F4" w:rsidRPr="00E05894">
        <w:rPr>
          <w:rFonts w:ascii="Tahoma" w:hAnsi="Tahoma" w:cs="Tahoma"/>
        </w:rPr>
        <w:t xml:space="preserve"> </w:t>
      </w:r>
      <w:r w:rsidRPr="00E05894">
        <w:rPr>
          <w:rFonts w:ascii="Tahoma" w:hAnsi="Tahoma" w:cs="Tahoma"/>
        </w:rPr>
        <w:t xml:space="preserve">i porządku w gminach, ustawy o odpadach i regulaminu </w:t>
      </w:r>
      <w:r w:rsidRPr="00E05894">
        <w:rPr>
          <w:rFonts w:ascii="Tahoma" w:hAnsi="Tahoma" w:cs="Tahoma"/>
          <w:bCs/>
        </w:rPr>
        <w:t>utrzymania czystości w mieście.</w:t>
      </w:r>
    </w:p>
    <w:p w14:paraId="109BAD6C" w14:textId="77777777" w:rsidR="00ED5DED" w:rsidRPr="00E05894" w:rsidRDefault="00ED5DED" w:rsidP="00ED5DED">
      <w:pPr>
        <w:spacing w:after="0" w:line="240" w:lineRule="auto"/>
        <w:jc w:val="both"/>
        <w:rPr>
          <w:rFonts w:ascii="Tahoma" w:hAnsi="Tahoma" w:cs="Tahoma"/>
        </w:rPr>
      </w:pPr>
    </w:p>
    <w:p w14:paraId="49258358" w14:textId="767E7071" w:rsidR="009F15D3" w:rsidRPr="00E05894" w:rsidRDefault="00ED5DED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</w:rPr>
        <w:t xml:space="preserve">2. </w:t>
      </w:r>
      <w:r w:rsidR="009F15D3" w:rsidRPr="00E05894">
        <w:rPr>
          <w:rFonts w:ascii="Tahoma" w:hAnsi="Tahoma" w:cs="Tahoma"/>
          <w:bCs/>
        </w:rPr>
        <w:t>Wykonawca jest zobowiązany do używania jedynie takiego sprzętu, który zagwarantuje należyte wykonanie usług</w:t>
      </w:r>
      <w:r w:rsidR="004C50F4" w:rsidRPr="00E05894">
        <w:rPr>
          <w:rFonts w:ascii="Tahoma" w:hAnsi="Tahoma" w:cs="Tahoma"/>
          <w:bCs/>
        </w:rPr>
        <w:t xml:space="preserve"> </w:t>
      </w:r>
      <w:r w:rsidR="009F15D3" w:rsidRPr="00E05894">
        <w:rPr>
          <w:rFonts w:ascii="Tahoma" w:hAnsi="Tahoma" w:cs="Tahoma"/>
          <w:bCs/>
        </w:rPr>
        <w:t>i jednocześnie nie spowoduje uszkodzenia powierzchni objętej koszeniem oraz obiektów na niej posadowionych</w:t>
      </w:r>
      <w:r w:rsidR="00082141" w:rsidRPr="00E05894">
        <w:rPr>
          <w:rFonts w:ascii="Tahoma" w:hAnsi="Tahoma" w:cs="Tahoma"/>
          <w:bCs/>
        </w:rPr>
        <w:t xml:space="preserve"> </w:t>
      </w:r>
      <w:r w:rsidR="009F15D3" w:rsidRPr="00E05894">
        <w:rPr>
          <w:rFonts w:ascii="Tahoma" w:hAnsi="Tahoma" w:cs="Tahoma"/>
          <w:bCs/>
        </w:rPr>
        <w:t xml:space="preserve">(m.in. punktów świetlnych i elementów nawadniających – przed halą sportową). </w:t>
      </w:r>
      <w:r w:rsidRPr="00E05894">
        <w:rPr>
          <w:rFonts w:ascii="Tahoma" w:hAnsi="Tahoma" w:cs="Tahoma"/>
        </w:rPr>
        <w:t xml:space="preserve"> </w:t>
      </w:r>
      <w:r w:rsidR="009F15D3" w:rsidRPr="00E05894">
        <w:rPr>
          <w:rFonts w:ascii="Tahoma" w:hAnsi="Tahoma" w:cs="Tahoma"/>
          <w:bCs/>
        </w:rPr>
        <w:t xml:space="preserve">Sprzęt użyty do realizacji usługi powinien być wyposażony w oznakowanie zgodne </w:t>
      </w:r>
      <w:r w:rsidRPr="00E05894">
        <w:rPr>
          <w:rFonts w:ascii="Tahoma" w:hAnsi="Tahoma" w:cs="Tahoma"/>
          <w:bCs/>
        </w:rPr>
        <w:t xml:space="preserve">                       </w:t>
      </w:r>
      <w:r w:rsidR="009F15D3" w:rsidRPr="00E05894">
        <w:rPr>
          <w:rFonts w:ascii="Tahoma" w:hAnsi="Tahoma" w:cs="Tahoma"/>
          <w:bCs/>
        </w:rPr>
        <w:t>z przepisami o ruchu drogowym.</w:t>
      </w:r>
      <w:r w:rsidRPr="00E05894">
        <w:rPr>
          <w:rFonts w:ascii="Tahoma" w:hAnsi="Tahoma" w:cs="Tahoma"/>
        </w:rPr>
        <w:t xml:space="preserve"> </w:t>
      </w:r>
      <w:r w:rsidR="009F15D3" w:rsidRPr="00E05894">
        <w:rPr>
          <w:rFonts w:ascii="Tahoma" w:hAnsi="Tahoma" w:cs="Tahoma"/>
          <w:bCs/>
        </w:rPr>
        <w:t xml:space="preserve">Liczba i wydajność sprzętu będzie gwarantować świadczenie usług, zgodnie ze wskazaniami Zamawiającego w terminie przewidzianym umową. Sprzęt używany </w:t>
      </w:r>
      <w:r w:rsidRPr="00E05894">
        <w:rPr>
          <w:rFonts w:ascii="Tahoma" w:hAnsi="Tahoma" w:cs="Tahoma"/>
          <w:bCs/>
        </w:rPr>
        <w:t xml:space="preserve">                        </w:t>
      </w:r>
      <w:r w:rsidR="009F15D3" w:rsidRPr="00E05894">
        <w:rPr>
          <w:rFonts w:ascii="Tahoma" w:hAnsi="Tahoma" w:cs="Tahoma"/>
          <w:bCs/>
        </w:rPr>
        <w:t>do realizacji zadań wynikających z umowy musi być sprawny techniczne oraz utrzymany w gotowości do pracy.</w:t>
      </w:r>
      <w:r w:rsidRPr="00E05894">
        <w:rPr>
          <w:rFonts w:ascii="Tahoma" w:hAnsi="Tahoma" w:cs="Tahoma"/>
        </w:rPr>
        <w:t xml:space="preserve"> </w:t>
      </w:r>
      <w:r w:rsidR="009F15D3" w:rsidRPr="00E05894">
        <w:rPr>
          <w:rFonts w:ascii="Tahoma" w:hAnsi="Tahoma" w:cs="Tahoma"/>
          <w:bCs/>
        </w:rPr>
        <w:t>Użyte urządzenia muszą posiadać aktualne dokumenty, dopuszczające do ruchu drogowego, zgodnie z przepisami obowiązującymi w tym zakresie.</w:t>
      </w:r>
      <w:r w:rsidRPr="00E05894">
        <w:rPr>
          <w:rFonts w:ascii="Tahoma" w:hAnsi="Tahoma" w:cs="Tahoma"/>
        </w:rPr>
        <w:t xml:space="preserve"> </w:t>
      </w:r>
      <w:r w:rsidR="009F15D3" w:rsidRPr="00E05894">
        <w:rPr>
          <w:rFonts w:ascii="Tahoma" w:hAnsi="Tahoma" w:cs="Tahoma"/>
          <w:bCs/>
        </w:rPr>
        <w:t xml:space="preserve">Wykonawca prac ponosi odpowiedzialność, za jakość wykonanych robót oraz zastosowanych urządzeń i sprzętów. </w:t>
      </w:r>
    </w:p>
    <w:p w14:paraId="3F2C9AE4" w14:textId="77777777" w:rsidR="009F15D3" w:rsidRPr="00E05894" w:rsidRDefault="009F15D3" w:rsidP="00ED5DED">
      <w:pPr>
        <w:spacing w:after="0" w:line="240" w:lineRule="auto"/>
        <w:jc w:val="both"/>
        <w:rPr>
          <w:rFonts w:ascii="Tahoma" w:eastAsia="Times New Roman" w:hAnsi="Tahoma" w:cs="Tahoma"/>
          <w:b/>
          <w:bCs/>
          <w:u w:val="single"/>
          <w:lang w:eastAsia="pl-PL"/>
        </w:rPr>
      </w:pPr>
    </w:p>
    <w:p w14:paraId="4A47EE6F" w14:textId="4E6E7F4C" w:rsidR="00FE1F1D" w:rsidRPr="00E05894" w:rsidRDefault="00ED5DED" w:rsidP="00ED5DED">
      <w:pPr>
        <w:spacing w:line="240" w:lineRule="auto"/>
        <w:jc w:val="both"/>
        <w:rPr>
          <w:rFonts w:ascii="Tahoma" w:hAnsi="Tahoma" w:cs="Tahoma"/>
          <w:bCs/>
          <w:lang w:eastAsia="pl-PL"/>
        </w:rPr>
      </w:pPr>
      <w:r w:rsidRPr="00E05894">
        <w:rPr>
          <w:rFonts w:ascii="Tahoma" w:hAnsi="Tahoma" w:cs="Tahoma"/>
          <w:bCs/>
          <w:lang w:eastAsia="pl-PL"/>
        </w:rPr>
        <w:t xml:space="preserve">3. </w:t>
      </w:r>
      <w:r w:rsidR="00FE1F1D" w:rsidRPr="00E05894">
        <w:rPr>
          <w:rFonts w:ascii="Tahoma" w:hAnsi="Tahoma" w:cs="Tahoma"/>
          <w:bCs/>
          <w:lang w:eastAsia="pl-PL"/>
        </w:rPr>
        <w:t xml:space="preserve">Zamawiający zastrzega sobie prawo do ograniczenia zakresu przedmiotu umowy, co jest rozumiane jako odstąpienie od umowy. W tej sytuacji Wykonawca otrzyma zapłatę za ilość rzeczywiście wykonanych i odebranych usług (prac). Ograniczenie zakresu przedmiotu umowy, który nie może przekroczyć 35% wartości umowy, może wystąpić, gdy m. in.: wykonanie przedmiotu zamówienia </w:t>
      </w:r>
      <w:r w:rsidRPr="00E05894">
        <w:rPr>
          <w:rFonts w:ascii="Tahoma" w:hAnsi="Tahoma" w:cs="Tahoma"/>
          <w:bCs/>
          <w:lang w:eastAsia="pl-PL"/>
        </w:rPr>
        <w:t xml:space="preserve">               </w:t>
      </w:r>
      <w:r w:rsidR="00FE1F1D" w:rsidRPr="00E05894">
        <w:rPr>
          <w:rFonts w:ascii="Tahoma" w:hAnsi="Tahoma" w:cs="Tahoma"/>
          <w:bCs/>
          <w:lang w:eastAsia="pl-PL"/>
        </w:rPr>
        <w:t>w pełnym zakresie nie leży w interesie publicznym lub w przypadku konieczności ograniczenia wydatków Zamawiającego, ze względu na jego sytuację finansową. Wartość usług (prac) wyłączonych zostanie ustalona w oparciu o stosowne pozycje kosztorysu ofertowego. W takim przypadku nastąpi zmniejszenie wynagrodzenia i ustalenie jego nowej wartości bez prawa roszczenia do odszkodowania ze strony Wykonawcy. Zmniejszenie zakresu usług (prac) nie wymaga aneksu do umowy.</w:t>
      </w:r>
    </w:p>
    <w:p w14:paraId="2D3EE117" w14:textId="796C8B2D" w:rsidR="009F15D3" w:rsidRPr="00E05894" w:rsidRDefault="00ED5DED" w:rsidP="00ED5DED">
      <w:pPr>
        <w:spacing w:line="240" w:lineRule="auto"/>
        <w:jc w:val="both"/>
        <w:rPr>
          <w:rFonts w:ascii="Tahoma" w:hAnsi="Tahoma" w:cs="Tahoma"/>
          <w:bCs/>
          <w:lang w:eastAsia="pl-PL"/>
        </w:rPr>
      </w:pPr>
      <w:r w:rsidRPr="00E05894">
        <w:rPr>
          <w:rFonts w:ascii="Tahoma" w:hAnsi="Tahoma" w:cs="Tahoma"/>
          <w:lang w:eastAsia="pl-PL"/>
        </w:rPr>
        <w:t xml:space="preserve">4. </w:t>
      </w:r>
      <w:r w:rsidR="009F15D3" w:rsidRPr="00E05894">
        <w:rPr>
          <w:rFonts w:ascii="Tahoma" w:hAnsi="Tahoma" w:cs="Tahoma"/>
          <w:lang w:eastAsia="pl-PL"/>
        </w:rPr>
        <w:t xml:space="preserve">Zamawiający zastrzega sobie prawo zmniejszenia (nierealizowania usług) lub zwiększenia krotności planowanych usług. </w:t>
      </w:r>
      <w:r w:rsidR="009F15D3" w:rsidRPr="00E05894">
        <w:rPr>
          <w:rFonts w:ascii="Tahoma" w:hAnsi="Tahoma" w:cs="Tahoma"/>
          <w:bCs/>
          <w:lang w:eastAsia="pl-PL"/>
        </w:rPr>
        <w:t>Dyspozycje wydawane będą poprzez wpis do książki pracy prowadzonej przez Wykonawcę. Powierzchnie prac (m²) mogą ulec zmianie na skutek zmiany ich przeznaczenia. Zapłata wynagrodzenia dokonywana będzie przez Zamawiającego po wykonaniu usługi przez Wykonawcę i odbiorze faktycznie wykonanych ilości jednostek obmiarowych (m</w:t>
      </w:r>
      <w:r w:rsidR="009F15D3" w:rsidRPr="00E05894">
        <w:rPr>
          <w:rFonts w:ascii="Tahoma" w:hAnsi="Tahoma" w:cs="Tahoma"/>
          <w:bCs/>
          <w:vertAlign w:val="superscript"/>
          <w:lang w:eastAsia="pl-PL"/>
        </w:rPr>
        <w:t>2</w:t>
      </w:r>
      <w:r w:rsidR="009F15D3" w:rsidRPr="00E05894">
        <w:rPr>
          <w:rFonts w:ascii="Tahoma" w:hAnsi="Tahoma" w:cs="Tahoma"/>
          <w:bCs/>
          <w:lang w:eastAsia="pl-PL"/>
        </w:rPr>
        <w:t>, sztuka lub ryczałt za miesiąc).</w:t>
      </w:r>
      <w:r w:rsidR="00FE1F1D" w:rsidRPr="00E05894">
        <w:rPr>
          <w:rFonts w:ascii="Tahoma" w:hAnsi="Tahoma" w:cs="Tahoma"/>
          <w:bCs/>
          <w:lang w:eastAsia="pl-PL"/>
        </w:rPr>
        <w:t xml:space="preserve"> Zamawiający nie będzie udzielał Wykonawcy zaliczek na poczet realizacji przedmiotu umowy.</w:t>
      </w:r>
    </w:p>
    <w:p w14:paraId="7ED8E3FF" w14:textId="763DE764" w:rsidR="00FE1F1D" w:rsidRPr="00E05894" w:rsidRDefault="00ED5DED" w:rsidP="00ED5DED">
      <w:pPr>
        <w:spacing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  <w:lang w:eastAsia="pl-PL"/>
        </w:rPr>
        <w:t xml:space="preserve">5. </w:t>
      </w:r>
      <w:r w:rsidR="00FE1F1D" w:rsidRPr="00E05894">
        <w:rPr>
          <w:rFonts w:ascii="Tahoma" w:hAnsi="Tahoma" w:cs="Tahoma"/>
          <w:bCs/>
          <w:lang w:eastAsia="pl-PL"/>
        </w:rPr>
        <w:t>Zamawiający przewiduje możliwość udzielenia zamówień podobnych, o których mowa w art. 214 ust. 1 pkt. 7 ustawy Pzp, stanowiących nie więcej niż 30% wartości przedmiotu umowy. Warunki udzielenia zamówienia, o którym mowa w art. 214 ust. 1 pkt. 7 ustawy Pzp, określone są w § 6 pkt. 7 umowy do zamówienia publicznego, na utrzymanie terenów zielonych na terenie Miasta Wisła.</w:t>
      </w:r>
    </w:p>
    <w:p w14:paraId="29BE57A0" w14:textId="0418E3DF" w:rsidR="009F15D3" w:rsidRPr="00E05894" w:rsidRDefault="00ED5DED" w:rsidP="00ED5DED">
      <w:pPr>
        <w:spacing w:after="0" w:line="240" w:lineRule="auto"/>
        <w:jc w:val="both"/>
        <w:rPr>
          <w:rFonts w:ascii="Tahoma" w:hAnsi="Tahoma" w:cs="Tahoma"/>
          <w:bCs/>
          <w:color w:val="00000A"/>
        </w:rPr>
      </w:pPr>
      <w:r w:rsidRPr="00E05894">
        <w:rPr>
          <w:rFonts w:ascii="Tahoma" w:hAnsi="Tahoma" w:cs="Tahoma"/>
          <w:bCs/>
          <w:color w:val="00000A"/>
        </w:rPr>
        <w:t xml:space="preserve">6. </w:t>
      </w:r>
      <w:r w:rsidR="009F15D3" w:rsidRPr="00E05894">
        <w:rPr>
          <w:rFonts w:ascii="Tahoma" w:hAnsi="Tahoma" w:cs="Tahoma"/>
          <w:bCs/>
          <w:color w:val="00000A"/>
        </w:rPr>
        <w:t xml:space="preserve">Wykonawca ponosi odpowiedzialność cywilną wobec osób trzecich za skutki zdarzeń wynikających z realizacji umowy niezależnie od odpowiedzialności wobec Zamawiającego, określonej szczegółowymi zapisami umowy i załącza do umowy kopię  polisy ubezpieczeniowej dotyczącą odpowiedzialności </w:t>
      </w:r>
      <w:r w:rsidRPr="00E05894">
        <w:rPr>
          <w:rFonts w:ascii="Tahoma" w:hAnsi="Tahoma" w:cs="Tahoma"/>
          <w:bCs/>
          <w:color w:val="00000A"/>
        </w:rPr>
        <w:t xml:space="preserve">              </w:t>
      </w:r>
      <w:r w:rsidR="009F15D3" w:rsidRPr="00E05894">
        <w:rPr>
          <w:rFonts w:ascii="Tahoma" w:hAnsi="Tahoma" w:cs="Tahoma"/>
          <w:bCs/>
          <w:color w:val="00000A"/>
        </w:rPr>
        <w:t>za szkody wyrządzone w związku z prowadzoną działalnością</w:t>
      </w:r>
      <w:r w:rsidR="003E5FD6" w:rsidRPr="00E05894">
        <w:rPr>
          <w:rFonts w:ascii="Tahoma" w:hAnsi="Tahoma" w:cs="Tahoma"/>
          <w:bCs/>
          <w:color w:val="00000A"/>
        </w:rPr>
        <w:t xml:space="preserve"> </w:t>
      </w:r>
      <w:r w:rsidR="009F15D3" w:rsidRPr="00E05894">
        <w:rPr>
          <w:rFonts w:ascii="Tahoma" w:hAnsi="Tahoma" w:cs="Tahoma"/>
          <w:bCs/>
          <w:color w:val="00000A"/>
        </w:rPr>
        <w:t>w przedmiocie umowy.</w:t>
      </w:r>
      <w:r w:rsidRPr="00E05894">
        <w:rPr>
          <w:rFonts w:ascii="Tahoma" w:hAnsi="Tahoma" w:cs="Tahoma"/>
          <w:bCs/>
          <w:color w:val="00000A"/>
        </w:rPr>
        <w:t xml:space="preserve"> </w:t>
      </w:r>
      <w:r w:rsidR="009F15D3" w:rsidRPr="00E05894">
        <w:rPr>
          <w:rFonts w:ascii="Tahoma" w:hAnsi="Tahoma" w:cs="Tahoma"/>
          <w:bCs/>
          <w:color w:val="00000A"/>
        </w:rPr>
        <w:t>Wykonawca zobowiązuje się, że będzie prowadził prace w sposób jak najmni</w:t>
      </w:r>
      <w:r w:rsidRPr="00E05894">
        <w:rPr>
          <w:rFonts w:ascii="Tahoma" w:hAnsi="Tahoma" w:cs="Tahoma"/>
          <w:bCs/>
          <w:color w:val="00000A"/>
        </w:rPr>
        <w:t>ej uciążliwy dla osób trzecich.</w:t>
      </w:r>
    </w:p>
    <w:p w14:paraId="49EA9F9A" w14:textId="77777777" w:rsidR="00ED5DED" w:rsidRPr="00E05894" w:rsidRDefault="00ED5DED" w:rsidP="00ED5DED">
      <w:pPr>
        <w:spacing w:after="0" w:line="240" w:lineRule="auto"/>
        <w:jc w:val="both"/>
        <w:rPr>
          <w:rFonts w:ascii="Tahoma" w:hAnsi="Tahoma" w:cs="Tahoma"/>
          <w:bCs/>
          <w:color w:val="00000A"/>
        </w:rPr>
      </w:pPr>
    </w:p>
    <w:p w14:paraId="23E83309" w14:textId="2B138661" w:rsidR="009F15D3" w:rsidRPr="00E05894" w:rsidRDefault="00ED5DED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  <w:color w:val="00000A"/>
        </w:rPr>
        <w:t xml:space="preserve">7. </w:t>
      </w:r>
      <w:r w:rsidR="009F15D3" w:rsidRPr="00E05894">
        <w:rPr>
          <w:rFonts w:ascii="Tahoma" w:eastAsia="Times New Roman" w:hAnsi="Tahoma" w:cs="Tahoma"/>
          <w:bCs/>
          <w:lang w:eastAsia="pl-PL"/>
        </w:rPr>
        <w:t>Wysokość trawnika po skoszeniu nie</w:t>
      </w:r>
      <w:r w:rsidR="009F15D3" w:rsidRPr="00E05894">
        <w:rPr>
          <w:rFonts w:ascii="Tahoma" w:hAnsi="Tahoma" w:cs="Tahoma"/>
          <w:bCs/>
        </w:rPr>
        <w:t xml:space="preserve"> powinna mieć więcej niż  5-7 cm wysokości. Powstające podczas wykonywania prac odpady, takie jak: trawa, liście, gałęzie, pędy i inne odpady </w:t>
      </w:r>
      <w:r w:rsidR="009F15D3" w:rsidRPr="00E05894">
        <w:rPr>
          <w:rFonts w:ascii="Tahoma" w:hAnsi="Tahoma" w:cs="Tahoma"/>
          <w:bCs/>
        </w:rPr>
        <w:lastRenderedPageBreak/>
        <w:t>biodegradowalne należy zagospodarować w sposób zgodny z przepisami. Zabrania się palenia gałęzi, liści, trawy itp. Uporządkowanie terenu prac,</w:t>
      </w:r>
      <w:r w:rsidR="00082141" w:rsidRPr="00E05894">
        <w:rPr>
          <w:rFonts w:ascii="Tahoma" w:hAnsi="Tahoma" w:cs="Tahoma"/>
          <w:bCs/>
        </w:rPr>
        <w:t xml:space="preserve"> </w:t>
      </w:r>
      <w:r w:rsidR="009F15D3" w:rsidRPr="00E05894">
        <w:rPr>
          <w:rFonts w:ascii="Tahoma" w:hAnsi="Tahoma" w:cs="Tahoma"/>
          <w:bCs/>
        </w:rPr>
        <w:t>po ich zakończeniu należy do Wykonawcy.</w:t>
      </w:r>
    </w:p>
    <w:p w14:paraId="1DFAA043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  <w:u w:val="single"/>
        </w:rPr>
      </w:pPr>
    </w:p>
    <w:p w14:paraId="32E2E276" w14:textId="256DC18C" w:rsidR="009F15D3" w:rsidRPr="00E05894" w:rsidRDefault="00ED5DED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</w:rPr>
        <w:t xml:space="preserve">8. </w:t>
      </w:r>
      <w:r w:rsidR="009F15D3" w:rsidRPr="00E05894">
        <w:rPr>
          <w:rFonts w:ascii="Tahoma" w:hAnsi="Tahoma" w:cs="Tahoma"/>
        </w:rPr>
        <w:t xml:space="preserve">Ceny jednostkowe brutto powinny zawierać wszystkie elementy kosztotwórcze potrzebne </w:t>
      </w:r>
      <w:r w:rsidRPr="00E05894">
        <w:rPr>
          <w:rFonts w:ascii="Tahoma" w:hAnsi="Tahoma" w:cs="Tahoma"/>
        </w:rPr>
        <w:t xml:space="preserve">                         </w:t>
      </w:r>
      <w:r w:rsidR="009F15D3" w:rsidRPr="00E05894">
        <w:rPr>
          <w:rFonts w:ascii="Tahoma" w:hAnsi="Tahoma" w:cs="Tahoma"/>
        </w:rPr>
        <w:t>do realizacji zadania w tym: transport personelu, sprzętu, koszty zakupu materiałów, koszt zakupu kwiatów do obsady rabat, donic itp., koszty wywozu i utylizacji odpadów roślinnych, koszty podlewania, nawozów itp.</w:t>
      </w:r>
    </w:p>
    <w:p w14:paraId="4516A494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</w:p>
    <w:p w14:paraId="10B4A832" w14:textId="79408B0D" w:rsidR="009F15D3" w:rsidRPr="00E05894" w:rsidRDefault="00ED5DED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</w:rPr>
        <w:t xml:space="preserve">9. </w:t>
      </w:r>
      <w:r w:rsidR="009F15D3" w:rsidRPr="00E05894">
        <w:rPr>
          <w:rFonts w:ascii="Tahoma" w:hAnsi="Tahoma" w:cs="Tahoma"/>
          <w:bCs/>
        </w:rPr>
        <w:t>Pod pojęciem nienależytego wykonania umowy należy rozumieć m.in.:</w:t>
      </w:r>
    </w:p>
    <w:p w14:paraId="7DA54540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</w:rPr>
        <w:t>1) trawnik po koszeniu ma nierówną wysokość trawy,</w:t>
      </w:r>
    </w:p>
    <w:p w14:paraId="485EA634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</w:rPr>
        <w:t>2) koszenie odbywa się bez równoczesnego: dokaszania/podkaszania (m.in. wokół koszy, ławek, studzienek, krawężników, drzew), grabienia skoszonej trawy, sprzątania trawy/gałęzi z terenów sąsiadujących z miejscem koszenia tzn. jezdni, chodników, alejek, schodów itp.,</w:t>
      </w:r>
    </w:p>
    <w:p w14:paraId="721AFFC4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</w:rPr>
        <w:t>3) w trakcie prac zniszczeniu ulega trawnik, pracujący sprzęt robi na nim koleiny, zagłębienia i inne zniszczenia,</w:t>
      </w:r>
    </w:p>
    <w:p w14:paraId="10D2EB1B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hAnsi="Tahoma" w:cs="Tahoma"/>
          <w:bCs/>
          <w:color w:val="00000A"/>
        </w:rPr>
        <w:t>4) w trakcie koszenia ulegną zniszczeniu/uszkodzeniu nasadzenia drzew, krzewów, kory pni,</w:t>
      </w:r>
    </w:p>
    <w:p w14:paraId="069229AD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  <w:bCs/>
        </w:rPr>
      </w:pPr>
      <w:r w:rsidRPr="00E05894">
        <w:rPr>
          <w:rFonts w:ascii="Tahoma" w:hAnsi="Tahoma" w:cs="Tahoma"/>
          <w:bCs/>
        </w:rPr>
        <w:t>5) niezgodne z przepisami zagospodarowanie odpadów biodegradowalnych, powstających podczas wykonywania prac (skoszona trawa, liście, gałęzie, pędy i inne odpady biodegradowalne).</w:t>
      </w:r>
    </w:p>
    <w:p w14:paraId="30559489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  <w:bCs/>
        </w:rPr>
      </w:pPr>
    </w:p>
    <w:p w14:paraId="05A3D82E" w14:textId="77777777" w:rsidR="00A73AA3" w:rsidRDefault="00ED5DED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E05894">
        <w:rPr>
          <w:rFonts w:ascii="Tahoma" w:eastAsia="Times New Roman" w:hAnsi="Tahoma" w:cs="Tahoma"/>
          <w:lang w:eastAsia="pl-PL"/>
        </w:rPr>
        <w:t xml:space="preserve">10. </w:t>
      </w:r>
      <w:r w:rsidR="009F15D3" w:rsidRPr="00E05894">
        <w:rPr>
          <w:rFonts w:ascii="Tahoma" w:eastAsia="Times New Roman" w:hAnsi="Tahoma" w:cs="Tahoma"/>
          <w:lang w:eastAsia="pl-PL"/>
        </w:rPr>
        <w:t xml:space="preserve">Termin i sposób wykonania obsady rabat należy każdorazowo uzgodnić z Zamawiającym. </w:t>
      </w:r>
      <w:r w:rsidRPr="00E05894">
        <w:rPr>
          <w:rFonts w:ascii="Tahoma" w:eastAsia="Times New Roman" w:hAnsi="Tahoma" w:cs="Tahoma"/>
          <w:lang w:eastAsia="pl-PL"/>
        </w:rPr>
        <w:t xml:space="preserve">                      Z uwzględnieniem, że</w:t>
      </w:r>
      <w:r w:rsidR="00A73AA3">
        <w:rPr>
          <w:rFonts w:ascii="Tahoma" w:eastAsia="Times New Roman" w:hAnsi="Tahoma" w:cs="Tahoma"/>
          <w:lang w:eastAsia="pl-PL"/>
        </w:rPr>
        <w:t>:</w:t>
      </w:r>
    </w:p>
    <w:p w14:paraId="35813B57" w14:textId="6A5AFDC7" w:rsidR="00A73AA3" w:rsidRDefault="00A73AA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a) obsada wiosenna: 2 szt </w:t>
      </w:r>
      <w:r w:rsidRPr="00E05894">
        <w:rPr>
          <w:rFonts w:ascii="Tahoma" w:eastAsia="Times New Roman" w:hAnsi="Tahoma" w:cs="Tahoma"/>
          <w:lang w:eastAsia="pl-PL"/>
        </w:rPr>
        <w:t>donice</w:t>
      </w:r>
      <w:r w:rsidR="00E2236A">
        <w:rPr>
          <w:rFonts w:ascii="Tahoma" w:eastAsia="Times New Roman" w:hAnsi="Tahoma" w:cs="Tahoma"/>
          <w:lang w:eastAsia="pl-PL"/>
        </w:rPr>
        <w:t xml:space="preserve"> przy ul. Konopnickiej, obsada rabat przy parkingu przy                                ul. Wyzwolenia oraz na placu zabaw na Jonidle </w:t>
      </w:r>
      <w:r w:rsidRPr="00E05894">
        <w:rPr>
          <w:rFonts w:ascii="Tahoma" w:eastAsia="Times New Roman" w:hAnsi="Tahoma" w:cs="Tahoma"/>
          <w:lang w:eastAsia="pl-PL"/>
        </w:rPr>
        <w:t>(do 29.04)</w:t>
      </w:r>
    </w:p>
    <w:p w14:paraId="5198A958" w14:textId="53DFBD3B" w:rsidR="00A73AA3" w:rsidRDefault="00A73AA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b)</w:t>
      </w:r>
      <w:r w:rsidR="00ED5DED" w:rsidRPr="00E05894">
        <w:rPr>
          <w:rFonts w:ascii="Tahoma" w:eastAsia="Times New Roman" w:hAnsi="Tahoma" w:cs="Tahoma"/>
          <w:lang w:eastAsia="pl-PL"/>
        </w:rPr>
        <w:t xml:space="preserve"> obsada letnia rabat</w:t>
      </w:r>
      <w:r>
        <w:rPr>
          <w:rFonts w:ascii="Tahoma" w:eastAsia="Times New Roman" w:hAnsi="Tahoma" w:cs="Tahoma"/>
          <w:lang w:eastAsia="pl-PL"/>
        </w:rPr>
        <w:t xml:space="preserve">, </w:t>
      </w:r>
      <w:r w:rsidRPr="00E05894">
        <w:rPr>
          <w:rFonts w:ascii="Tahoma" w:eastAsia="Times New Roman" w:hAnsi="Tahoma" w:cs="Tahoma"/>
          <w:lang w:eastAsia="pl-PL"/>
        </w:rPr>
        <w:t>donic na moście przy Basenach</w:t>
      </w:r>
      <w:r>
        <w:rPr>
          <w:rFonts w:ascii="Tahoma" w:eastAsia="Times New Roman" w:hAnsi="Tahoma" w:cs="Tahoma"/>
          <w:lang w:eastAsia="pl-PL"/>
        </w:rPr>
        <w:t xml:space="preserve"> (16szt), </w:t>
      </w:r>
      <w:r w:rsidRPr="00E05894">
        <w:rPr>
          <w:rFonts w:ascii="Tahoma" w:eastAsia="Times New Roman" w:hAnsi="Tahoma" w:cs="Tahoma"/>
          <w:lang w:eastAsia="pl-PL"/>
        </w:rPr>
        <w:t>donic betonowych</w:t>
      </w:r>
      <w:r>
        <w:rPr>
          <w:rFonts w:ascii="Tahoma" w:eastAsia="Times New Roman" w:hAnsi="Tahoma" w:cs="Tahoma"/>
          <w:lang w:eastAsia="pl-PL"/>
        </w:rPr>
        <w:t xml:space="preserve"> (3szt)</w:t>
      </w:r>
      <w:r w:rsidRPr="00E05894">
        <w:rPr>
          <w:rFonts w:ascii="Tahoma" w:eastAsia="Times New Roman" w:hAnsi="Tahoma" w:cs="Tahoma"/>
          <w:lang w:eastAsia="pl-PL"/>
        </w:rPr>
        <w:t>, donic przy pomniku</w:t>
      </w:r>
      <w:r w:rsidR="00E2236A">
        <w:rPr>
          <w:rFonts w:ascii="Tahoma" w:eastAsia="Times New Roman" w:hAnsi="Tahoma" w:cs="Tahoma"/>
          <w:lang w:eastAsia="pl-PL"/>
        </w:rPr>
        <w:t xml:space="preserve"> „Źródeł Wisły” (3szt)</w:t>
      </w:r>
      <w:r w:rsidRPr="00E05894">
        <w:rPr>
          <w:rFonts w:ascii="Tahoma" w:eastAsia="Times New Roman" w:hAnsi="Tahoma" w:cs="Tahoma"/>
          <w:lang w:eastAsia="pl-PL"/>
        </w:rPr>
        <w:t>,</w:t>
      </w:r>
      <w:r w:rsidR="00E2236A">
        <w:rPr>
          <w:rFonts w:ascii="Tahoma" w:eastAsia="Times New Roman" w:hAnsi="Tahoma" w:cs="Tahoma"/>
          <w:lang w:eastAsia="pl-PL"/>
        </w:rPr>
        <w:t xml:space="preserve">  wież kwiatowych(2szt)</w:t>
      </w:r>
      <w:r w:rsidRPr="00E05894">
        <w:rPr>
          <w:rFonts w:ascii="Tahoma" w:eastAsia="Times New Roman" w:hAnsi="Tahoma" w:cs="Tahoma"/>
          <w:lang w:eastAsia="pl-PL"/>
        </w:rPr>
        <w:t>,</w:t>
      </w:r>
      <w:r w:rsidR="00E2236A">
        <w:rPr>
          <w:rFonts w:ascii="Tahoma" w:eastAsia="Times New Roman" w:hAnsi="Tahoma" w:cs="Tahoma"/>
          <w:lang w:eastAsia="pl-PL"/>
        </w:rPr>
        <w:t xml:space="preserve"> donic na ul. 1 Maja (15szt)</w:t>
      </w:r>
      <w:r w:rsidRPr="00E05894">
        <w:rPr>
          <w:rFonts w:ascii="Tahoma" w:eastAsia="Times New Roman" w:hAnsi="Tahoma" w:cs="Tahoma"/>
          <w:lang w:eastAsia="pl-PL"/>
        </w:rPr>
        <w:t xml:space="preserve"> obsada przy Beskidzkim Centrum Narciarstwa, (po 15.05.2025r.</w:t>
      </w:r>
      <w:r>
        <w:rPr>
          <w:rFonts w:ascii="Tahoma" w:eastAsia="Times New Roman" w:hAnsi="Tahoma" w:cs="Tahoma"/>
          <w:lang w:eastAsia="pl-PL"/>
        </w:rPr>
        <w:t xml:space="preserve">, jednak nie później </w:t>
      </w:r>
      <w:r w:rsidRPr="00E05894">
        <w:rPr>
          <w:rFonts w:ascii="Tahoma" w:eastAsia="Times New Roman" w:hAnsi="Tahoma" w:cs="Tahoma"/>
          <w:lang w:eastAsia="pl-PL"/>
        </w:rPr>
        <w:t>niż do 21 maja 2026r.)</w:t>
      </w:r>
      <w:r w:rsidR="00ED5DED" w:rsidRPr="00E05894">
        <w:rPr>
          <w:rFonts w:ascii="Tahoma" w:eastAsia="Times New Roman" w:hAnsi="Tahoma" w:cs="Tahoma"/>
          <w:lang w:eastAsia="pl-PL"/>
        </w:rPr>
        <w:t xml:space="preserve">, </w:t>
      </w:r>
    </w:p>
    <w:p w14:paraId="5E301892" w14:textId="3AF3F628" w:rsidR="009F15D3" w:rsidRPr="00E05894" w:rsidRDefault="00A73AA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c) </w:t>
      </w:r>
      <w:r w:rsidR="00ED5DED" w:rsidRPr="00E05894">
        <w:rPr>
          <w:rFonts w:ascii="Tahoma" w:eastAsia="Times New Roman" w:hAnsi="Tahoma" w:cs="Tahoma"/>
          <w:lang w:eastAsia="pl-PL"/>
        </w:rPr>
        <w:t xml:space="preserve">Obsada donic przy ul. Konopnickiej </w:t>
      </w:r>
      <w:r>
        <w:rPr>
          <w:rFonts w:ascii="Tahoma" w:eastAsia="Times New Roman" w:hAnsi="Tahoma" w:cs="Tahoma"/>
          <w:lang w:eastAsia="pl-PL"/>
        </w:rPr>
        <w:t xml:space="preserve">2 szt </w:t>
      </w:r>
      <w:r w:rsidR="00ED5DED" w:rsidRPr="00E05894">
        <w:rPr>
          <w:rFonts w:ascii="Tahoma" w:eastAsia="Times New Roman" w:hAnsi="Tahoma" w:cs="Tahoma"/>
          <w:lang w:eastAsia="pl-PL"/>
        </w:rPr>
        <w:t>(do dnia 09.11.2026r)</w:t>
      </w:r>
      <w:r w:rsidR="00302EC4" w:rsidRPr="00E05894">
        <w:rPr>
          <w:rFonts w:ascii="Tahoma" w:eastAsia="Times New Roman" w:hAnsi="Tahoma" w:cs="Tahoma"/>
          <w:lang w:eastAsia="pl-PL"/>
        </w:rPr>
        <w:t xml:space="preserve"> </w:t>
      </w:r>
      <w:r w:rsidR="00ED5DED" w:rsidRPr="00E05894">
        <w:rPr>
          <w:rFonts w:ascii="Tahoma" w:eastAsia="Times New Roman" w:hAnsi="Tahoma" w:cs="Tahoma"/>
          <w:lang w:eastAsia="pl-PL"/>
        </w:rPr>
        <w:t>oraz obsada jesi</w:t>
      </w:r>
      <w:r w:rsidR="00FE59E4">
        <w:rPr>
          <w:rFonts w:ascii="Tahoma" w:eastAsia="Times New Roman" w:hAnsi="Tahoma" w:cs="Tahoma"/>
          <w:lang w:eastAsia="pl-PL"/>
        </w:rPr>
        <w:t>enna betonowych donic</w:t>
      </w:r>
      <w:r w:rsidR="00302EC4" w:rsidRPr="00E05894">
        <w:rPr>
          <w:rFonts w:ascii="Tahoma" w:eastAsia="Times New Roman" w:hAnsi="Tahoma" w:cs="Tahoma"/>
          <w:lang w:eastAsia="pl-PL"/>
        </w:rPr>
        <w:t xml:space="preserve"> </w:t>
      </w:r>
      <w:r>
        <w:rPr>
          <w:rFonts w:ascii="Tahoma" w:eastAsia="Times New Roman" w:hAnsi="Tahoma" w:cs="Tahoma"/>
          <w:lang w:eastAsia="pl-PL"/>
        </w:rPr>
        <w:t>(</w:t>
      </w:r>
      <w:r w:rsidR="00302EC4" w:rsidRPr="00E05894">
        <w:rPr>
          <w:rFonts w:ascii="Tahoma" w:eastAsia="Times New Roman" w:hAnsi="Tahoma" w:cs="Tahoma"/>
          <w:lang w:eastAsia="pl-PL"/>
        </w:rPr>
        <w:t>do dnia 09.11.2026r.</w:t>
      </w:r>
      <w:r>
        <w:rPr>
          <w:rFonts w:ascii="Tahoma" w:eastAsia="Times New Roman" w:hAnsi="Tahoma" w:cs="Tahoma"/>
          <w:lang w:eastAsia="pl-PL"/>
        </w:rPr>
        <w:t>).</w:t>
      </w:r>
      <w:r w:rsidR="00302EC4" w:rsidRPr="00E05894">
        <w:rPr>
          <w:rFonts w:ascii="Tahoma" w:eastAsia="Times New Roman" w:hAnsi="Tahoma" w:cs="Tahoma"/>
          <w:lang w:eastAsia="pl-PL"/>
        </w:rPr>
        <w:t xml:space="preserve"> W przypadku wystąpienia przygruntowych przymrozków, Wykonawca zobowiązuje się do powiadomienia Zamawiającego o stanie roślin w obsadach, zostanie wówczas podjęta decyzja, co do ich dalszego utrzymania, bądź wcześniejszej rekultywacji rabat przed zimą. </w:t>
      </w:r>
    </w:p>
    <w:p w14:paraId="0BF010A6" w14:textId="77777777" w:rsidR="00A73AA3" w:rsidRPr="00E05894" w:rsidRDefault="00A73AA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7CEE4761" w14:textId="32F008AA" w:rsidR="009F15D3" w:rsidRPr="00E05894" w:rsidRDefault="00302EC4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E05894">
        <w:rPr>
          <w:rFonts w:ascii="Tahoma" w:eastAsia="Times New Roman" w:hAnsi="Tahoma" w:cs="Tahoma"/>
          <w:lang w:eastAsia="pl-PL"/>
        </w:rPr>
        <w:t xml:space="preserve">11. </w:t>
      </w:r>
      <w:r w:rsidR="009F15D3" w:rsidRPr="00E05894">
        <w:rPr>
          <w:rFonts w:ascii="Tahoma" w:eastAsia="Times New Roman" w:hAnsi="Tahoma" w:cs="Tahoma"/>
          <w:lang w:eastAsia="pl-PL"/>
        </w:rPr>
        <w:t xml:space="preserve">Wykonawca zobowiązuje się do zakupu kwiatów do obsady </w:t>
      </w:r>
      <w:r w:rsidR="00C9315C" w:rsidRPr="00E05894">
        <w:rPr>
          <w:rFonts w:ascii="Tahoma" w:eastAsia="Times New Roman" w:hAnsi="Tahoma" w:cs="Tahoma"/>
          <w:lang w:eastAsia="pl-PL"/>
        </w:rPr>
        <w:t xml:space="preserve">letniej. </w:t>
      </w:r>
      <w:r w:rsidR="009F15D3" w:rsidRPr="00E05894">
        <w:rPr>
          <w:rFonts w:ascii="Tahoma" w:eastAsia="Times New Roman" w:hAnsi="Tahoma" w:cs="Tahoma"/>
          <w:lang w:eastAsia="pl-PL"/>
        </w:rPr>
        <w:t xml:space="preserve">Ostateczna decyzja o doborze określonych gatunków roślin, zostanie podjęta przez Zamawiającego (po konsultacji z Wykonawcą). </w:t>
      </w:r>
    </w:p>
    <w:p w14:paraId="674036BE" w14:textId="1D023E14" w:rsidR="00E05894" w:rsidRPr="00E05894" w:rsidRDefault="009F15D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E05894">
        <w:rPr>
          <w:rFonts w:ascii="Tahoma" w:eastAsia="Times New Roman" w:hAnsi="Tahoma" w:cs="Tahoma"/>
          <w:lang w:eastAsia="pl-PL"/>
        </w:rPr>
        <w:t>Obsady rabat należy wykonać  w z</w:t>
      </w:r>
      <w:r w:rsidR="00302EC4" w:rsidRPr="00E05894">
        <w:rPr>
          <w:rFonts w:ascii="Tahoma" w:eastAsia="Times New Roman" w:hAnsi="Tahoma" w:cs="Tahoma"/>
          <w:lang w:eastAsia="pl-PL"/>
        </w:rPr>
        <w:t>agęszczeniu ~ (begonia Dragon</w:t>
      </w:r>
      <w:r w:rsidRPr="00E05894">
        <w:rPr>
          <w:rFonts w:ascii="Tahoma" w:eastAsia="Times New Roman" w:hAnsi="Tahoma" w:cs="Tahoma"/>
          <w:lang w:eastAsia="pl-PL"/>
        </w:rPr>
        <w:t>) ~ 20 szt./m</w:t>
      </w:r>
      <w:r w:rsidRPr="00E05894">
        <w:rPr>
          <w:rFonts w:ascii="Tahoma" w:eastAsia="Times New Roman" w:hAnsi="Tahoma" w:cs="Tahoma"/>
          <w:vertAlign w:val="superscript"/>
          <w:lang w:eastAsia="pl-PL"/>
        </w:rPr>
        <w:t>2</w:t>
      </w:r>
      <w:r w:rsidRPr="00E05894">
        <w:rPr>
          <w:rFonts w:ascii="Tahoma" w:eastAsia="Times New Roman" w:hAnsi="Tahoma" w:cs="Tahoma"/>
          <w:lang w:eastAsia="pl-PL"/>
        </w:rPr>
        <w:t xml:space="preserve"> ,</w:t>
      </w:r>
      <w:r w:rsidR="00302EC4" w:rsidRPr="00E05894">
        <w:rPr>
          <w:rFonts w:ascii="Tahoma" w:eastAsia="Times New Roman" w:hAnsi="Tahoma" w:cs="Tahoma"/>
          <w:lang w:eastAsia="pl-PL"/>
        </w:rPr>
        <w:t xml:space="preserve"> </w:t>
      </w:r>
      <w:r w:rsidR="00302EC4" w:rsidRPr="00E05894">
        <w:rPr>
          <w:rFonts w:ascii="Tahoma" w:eastAsia="Times New Roman" w:hAnsi="Tahoma" w:cs="Tahoma"/>
          <w:lang w:eastAsia="pl-PL"/>
        </w:rPr>
        <w:t>~</w:t>
      </w:r>
      <w:r w:rsidR="00302EC4" w:rsidRPr="00E05894">
        <w:rPr>
          <w:rFonts w:ascii="Tahoma" w:eastAsia="Times New Roman" w:hAnsi="Tahoma" w:cs="Tahoma"/>
          <w:lang w:eastAsia="pl-PL"/>
        </w:rPr>
        <w:t xml:space="preserve"> Begonia Big </w:t>
      </w:r>
      <w:r w:rsidR="00302EC4" w:rsidRPr="00E05894">
        <w:rPr>
          <w:rFonts w:ascii="Tahoma" w:eastAsia="Times New Roman" w:hAnsi="Tahoma" w:cs="Tahoma"/>
          <w:lang w:eastAsia="pl-PL"/>
        </w:rPr>
        <w:t>~</w:t>
      </w:r>
      <w:r w:rsidR="00302EC4" w:rsidRPr="00E05894">
        <w:rPr>
          <w:rFonts w:ascii="Tahoma" w:eastAsia="Times New Roman" w:hAnsi="Tahoma" w:cs="Tahoma"/>
          <w:lang w:eastAsia="pl-PL"/>
        </w:rPr>
        <w:t xml:space="preserve"> 25 szt./m</w:t>
      </w:r>
      <w:r w:rsidR="00302EC4" w:rsidRPr="00E05894">
        <w:rPr>
          <w:rFonts w:ascii="Tahoma" w:eastAsia="Times New Roman" w:hAnsi="Tahoma" w:cs="Tahoma"/>
          <w:vertAlign w:val="superscript"/>
          <w:lang w:eastAsia="pl-PL"/>
        </w:rPr>
        <w:t>2</w:t>
      </w:r>
      <w:r w:rsidR="00302EC4" w:rsidRPr="00E05894">
        <w:rPr>
          <w:rFonts w:ascii="Tahoma" w:eastAsia="Times New Roman" w:hAnsi="Tahoma" w:cs="Tahoma"/>
          <w:lang w:eastAsia="pl-PL"/>
        </w:rPr>
        <w:t xml:space="preserve">, </w:t>
      </w:r>
      <w:r w:rsidRPr="00E05894">
        <w:rPr>
          <w:rFonts w:ascii="Tahoma" w:eastAsia="Times New Roman" w:hAnsi="Tahoma" w:cs="Tahoma"/>
          <w:lang w:eastAsia="pl-PL"/>
        </w:rPr>
        <w:t>pozostałe w zagęszczeniu 25szt/m</w:t>
      </w:r>
      <w:r w:rsidRPr="00E05894">
        <w:rPr>
          <w:rFonts w:ascii="Tahoma" w:eastAsia="Times New Roman" w:hAnsi="Tahoma" w:cs="Tahoma"/>
          <w:vertAlign w:val="superscript"/>
          <w:lang w:eastAsia="pl-PL"/>
        </w:rPr>
        <w:t>2</w:t>
      </w:r>
      <w:r w:rsidRPr="00E05894">
        <w:rPr>
          <w:rFonts w:ascii="Tahoma" w:eastAsia="Times New Roman" w:hAnsi="Tahoma" w:cs="Tahoma"/>
          <w:lang w:eastAsia="pl-PL"/>
        </w:rPr>
        <w:t xml:space="preserve">; Obsady rabat jesiennych należy wykonać  </w:t>
      </w:r>
      <w:r w:rsidR="00302EC4" w:rsidRPr="00E05894">
        <w:rPr>
          <w:rFonts w:ascii="Tahoma" w:eastAsia="Times New Roman" w:hAnsi="Tahoma" w:cs="Tahoma"/>
          <w:lang w:eastAsia="pl-PL"/>
        </w:rPr>
        <w:t xml:space="preserve">                               </w:t>
      </w:r>
      <w:r w:rsidRPr="00E05894">
        <w:rPr>
          <w:rFonts w:ascii="Tahoma" w:eastAsia="Times New Roman" w:hAnsi="Tahoma" w:cs="Tahoma"/>
          <w:lang w:eastAsia="pl-PL"/>
        </w:rPr>
        <w:t>w zagęszczeniu ~ 25 szt./m</w:t>
      </w:r>
      <w:r w:rsidRPr="00E05894">
        <w:rPr>
          <w:rFonts w:ascii="Tahoma" w:eastAsia="Times New Roman" w:hAnsi="Tahoma" w:cs="Tahoma"/>
          <w:vertAlign w:val="superscript"/>
          <w:lang w:eastAsia="pl-PL"/>
        </w:rPr>
        <w:t>2</w:t>
      </w:r>
      <w:r w:rsidRPr="00E05894">
        <w:rPr>
          <w:rFonts w:ascii="Tahoma" w:eastAsia="Times New Roman" w:hAnsi="Tahoma" w:cs="Tahoma"/>
          <w:lang w:eastAsia="pl-PL"/>
        </w:rPr>
        <w:t>.</w:t>
      </w:r>
      <w:r w:rsidR="00302EC4" w:rsidRPr="00E05894">
        <w:rPr>
          <w:rFonts w:ascii="Tahoma" w:eastAsia="Times New Roman" w:hAnsi="Tahoma" w:cs="Tahoma"/>
          <w:lang w:eastAsia="pl-PL"/>
        </w:rPr>
        <w:t xml:space="preserve"> Obsada bylin (np. z rudbekię </w:t>
      </w:r>
      <w:r w:rsidR="00302EC4" w:rsidRPr="00E05894">
        <w:rPr>
          <w:rFonts w:ascii="Tahoma" w:eastAsia="Times New Roman" w:hAnsi="Tahoma" w:cs="Tahoma"/>
          <w:lang w:eastAsia="pl-PL"/>
        </w:rPr>
        <w:t>~</w:t>
      </w:r>
      <w:r w:rsidR="00302EC4" w:rsidRPr="00E05894">
        <w:rPr>
          <w:rFonts w:ascii="Tahoma" w:eastAsia="Times New Roman" w:hAnsi="Tahoma" w:cs="Tahoma"/>
          <w:lang w:eastAsia="pl-PL"/>
        </w:rPr>
        <w:t xml:space="preserve"> 9szt/m</w:t>
      </w:r>
      <w:r w:rsidR="00302EC4" w:rsidRPr="00E05894">
        <w:rPr>
          <w:rFonts w:ascii="Tahoma" w:eastAsia="Times New Roman" w:hAnsi="Tahoma" w:cs="Tahoma"/>
          <w:vertAlign w:val="superscript"/>
          <w:lang w:eastAsia="pl-PL"/>
        </w:rPr>
        <w:t>2</w:t>
      </w:r>
      <w:r w:rsidR="00302EC4" w:rsidRPr="00E05894">
        <w:rPr>
          <w:rFonts w:ascii="Tahoma" w:eastAsia="Times New Roman" w:hAnsi="Tahoma" w:cs="Tahoma"/>
          <w:lang w:eastAsia="pl-PL"/>
        </w:rPr>
        <w:t xml:space="preserve">, jeżówkę </w:t>
      </w:r>
      <w:r w:rsidR="00302EC4" w:rsidRPr="00E05894">
        <w:rPr>
          <w:rFonts w:ascii="Tahoma" w:eastAsia="Times New Roman" w:hAnsi="Tahoma" w:cs="Tahoma"/>
          <w:lang w:eastAsia="pl-PL"/>
        </w:rPr>
        <w:t>~</w:t>
      </w:r>
      <w:r w:rsidR="00302EC4" w:rsidRPr="00E05894">
        <w:rPr>
          <w:rFonts w:ascii="Tahoma" w:eastAsia="Times New Roman" w:hAnsi="Tahoma" w:cs="Tahoma"/>
          <w:lang w:eastAsia="pl-PL"/>
        </w:rPr>
        <w:t xml:space="preserve"> 6szt/m</w:t>
      </w:r>
      <w:r w:rsidR="00302EC4" w:rsidRPr="00E05894">
        <w:rPr>
          <w:rFonts w:ascii="Tahoma" w:eastAsia="Times New Roman" w:hAnsi="Tahoma" w:cs="Tahoma"/>
          <w:vertAlign w:val="superscript"/>
          <w:lang w:eastAsia="pl-PL"/>
        </w:rPr>
        <w:t>2</w:t>
      </w:r>
      <w:r w:rsidR="00FE59E4">
        <w:rPr>
          <w:rFonts w:ascii="Tahoma" w:eastAsia="Times New Roman" w:hAnsi="Tahoma" w:cs="Tahoma"/>
          <w:lang w:eastAsia="pl-PL"/>
        </w:rPr>
        <w:t>, dalia unwin mix różnokolorowa 10-12szt/m</w:t>
      </w:r>
      <w:r w:rsidR="00FE59E4" w:rsidRPr="00FE59E4">
        <w:rPr>
          <w:rFonts w:ascii="Tahoma" w:eastAsia="Times New Roman" w:hAnsi="Tahoma" w:cs="Tahoma"/>
          <w:vertAlign w:val="superscript"/>
          <w:lang w:eastAsia="pl-PL"/>
        </w:rPr>
        <w:t>2</w:t>
      </w:r>
      <w:r w:rsidR="00302EC4" w:rsidRPr="00E05894">
        <w:rPr>
          <w:rFonts w:ascii="Tahoma" w:eastAsia="Times New Roman" w:hAnsi="Tahoma" w:cs="Tahoma"/>
          <w:lang w:eastAsia="pl-PL"/>
        </w:rPr>
        <w:t>). Obsada przy Beskidzkim Centrum Narciarstwa</w:t>
      </w:r>
      <w:r w:rsidR="00E05894" w:rsidRPr="00E05894">
        <w:rPr>
          <w:rFonts w:ascii="Tahoma" w:eastAsia="Times New Roman" w:hAnsi="Tahoma" w:cs="Tahoma"/>
          <w:lang w:eastAsia="pl-PL"/>
        </w:rPr>
        <w:t>:</w:t>
      </w:r>
    </w:p>
    <w:p w14:paraId="5C355470" w14:textId="392E4E96" w:rsidR="009F15D3" w:rsidRPr="00E05894" w:rsidRDefault="00302EC4" w:rsidP="00E0589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 w:rsidRPr="00E05894">
        <w:rPr>
          <w:rFonts w:ascii="Tahoma" w:eastAsia="Times New Roman" w:hAnsi="Tahoma" w:cs="Tahoma"/>
          <w:sz w:val="22"/>
          <w:szCs w:val="22"/>
          <w:lang w:eastAsia="pl-PL"/>
        </w:rPr>
        <w:t>w trawy wysokie, w zagęszczeniu co 25-30cm/ 1 sadzonka, aby uzyskać efekt zwartej ściany/szpaleru (ok. 5-7 szt roślin na metr bieżący), przy założeniu, że wysokość sadzonki w momencie sadzenia nie może mieć mniej niż</w:t>
      </w:r>
      <w:r w:rsidR="00E05894">
        <w:rPr>
          <w:rFonts w:ascii="Tahoma" w:eastAsia="Times New Roman" w:hAnsi="Tahoma" w:cs="Tahoma"/>
          <w:sz w:val="22"/>
          <w:szCs w:val="22"/>
          <w:lang w:eastAsia="pl-PL"/>
        </w:rPr>
        <w:t xml:space="preserve"> 70cm. Wysokość docelowa 100-180cm w trakcie kwitnienia,</w:t>
      </w:r>
    </w:p>
    <w:p w14:paraId="7747FF31" w14:textId="787B7D09" w:rsidR="00E05894" w:rsidRDefault="00E05894" w:rsidP="00E0589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 w:rsidRPr="00E05894">
        <w:rPr>
          <w:rFonts w:ascii="Tahoma" w:eastAsia="Times New Roman" w:hAnsi="Tahoma" w:cs="Tahoma"/>
          <w:sz w:val="22"/>
          <w:szCs w:val="22"/>
          <w:lang w:eastAsia="pl-PL"/>
        </w:rPr>
        <w:t xml:space="preserve">w trawy niskie, w zagęszczeniu co 40-50cm/1 sadzonka, aby uzyskać efekt zwartego szpaleru, przy założeniu, że wysokość sadzonki w momencie sadzenie nie może mieć mniej niż </w:t>
      </w:r>
      <w:r>
        <w:rPr>
          <w:rFonts w:ascii="Tahoma" w:eastAsia="Times New Roman" w:hAnsi="Tahoma" w:cs="Tahoma"/>
          <w:sz w:val="22"/>
          <w:szCs w:val="22"/>
          <w:lang w:eastAsia="pl-PL"/>
        </w:rPr>
        <w:t>30cm. Wysokość docelowa trawy 60-80cm,</w:t>
      </w:r>
    </w:p>
    <w:p w14:paraId="3478C03A" w14:textId="13DAAB50" w:rsidR="00E05894" w:rsidRDefault="00E05894" w:rsidP="00E0589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>
        <w:rPr>
          <w:rFonts w:ascii="Tahoma" w:eastAsia="Times New Roman" w:hAnsi="Tahoma" w:cs="Tahoma"/>
          <w:sz w:val="22"/>
          <w:szCs w:val="22"/>
          <w:lang w:eastAsia="pl-PL"/>
        </w:rPr>
        <w:t xml:space="preserve">hortensje bukietowe, </w:t>
      </w:r>
      <w:r w:rsidR="008B6BD5">
        <w:rPr>
          <w:rFonts w:ascii="Tahoma" w:eastAsia="Times New Roman" w:hAnsi="Tahoma" w:cs="Tahoma"/>
          <w:sz w:val="22"/>
          <w:szCs w:val="22"/>
          <w:lang w:eastAsia="pl-PL"/>
        </w:rPr>
        <w:t xml:space="preserve">rozstaw sadzenia 60-80cm, </w:t>
      </w:r>
      <w:r>
        <w:rPr>
          <w:rFonts w:ascii="Tahoma" w:eastAsia="Times New Roman" w:hAnsi="Tahoma" w:cs="Tahoma"/>
          <w:sz w:val="22"/>
          <w:szCs w:val="22"/>
          <w:lang w:eastAsia="pl-PL"/>
        </w:rPr>
        <w:t>wysokość docel</w:t>
      </w:r>
      <w:r w:rsidR="008B6BD5">
        <w:rPr>
          <w:rFonts w:ascii="Tahoma" w:eastAsia="Times New Roman" w:hAnsi="Tahoma" w:cs="Tahoma"/>
          <w:sz w:val="22"/>
          <w:szCs w:val="22"/>
          <w:lang w:eastAsia="pl-PL"/>
        </w:rPr>
        <w:t>owa 1-1,5m, przy założeniu, że wysokość sadzonki w momencie sadzenia nie może mieć mniej nić 60cm,</w:t>
      </w:r>
    </w:p>
    <w:p w14:paraId="08C5C04C" w14:textId="7C15BF43" w:rsidR="008B6BD5" w:rsidRDefault="008B6BD5" w:rsidP="00E0589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>
        <w:rPr>
          <w:rFonts w:ascii="Tahoma" w:eastAsia="Times New Roman" w:hAnsi="Tahoma" w:cs="Tahoma"/>
          <w:sz w:val="22"/>
          <w:szCs w:val="22"/>
          <w:lang w:eastAsia="pl-PL"/>
        </w:rPr>
        <w:t xml:space="preserve">w drzewa – gatunki preferowane, to Katalpa szczepiona na pniu, Katalpa (Surmia) bignioniowa „Nana”, katalpa żółtolistna,  bądź inna odmiana katalpy (surmii), minimalny wiek sadzonki 4 lata, min. obwód pnia w momencie sadzenia 15cm, minimalna wysokość drzewa w momencie sadzenia to 2m. </w:t>
      </w:r>
      <w:r w:rsidR="00ED53E0">
        <w:rPr>
          <w:rFonts w:ascii="Tahoma" w:eastAsia="Times New Roman" w:hAnsi="Tahoma" w:cs="Tahoma"/>
          <w:sz w:val="22"/>
          <w:szCs w:val="22"/>
          <w:lang w:eastAsia="pl-PL"/>
        </w:rPr>
        <w:t xml:space="preserve">Sadzonki drzew odpowiednio zabezpieczone w stelaże ochronne, chroniące przez połamaniem i uszkodzeniem drzewa w pierwszym okresie po nasadzeniu. Pielęgnacja </w:t>
      </w:r>
      <w:r w:rsidR="00ED53E0">
        <w:rPr>
          <w:rFonts w:ascii="Tahoma" w:eastAsia="Times New Roman" w:hAnsi="Tahoma" w:cs="Tahoma"/>
          <w:sz w:val="22"/>
          <w:szCs w:val="22"/>
          <w:lang w:eastAsia="pl-PL"/>
        </w:rPr>
        <w:lastRenderedPageBreak/>
        <w:t xml:space="preserve">drzewa, w tym regularna pielęgnacja korony drzewa, zgodnie ze sztuką ogrodniczą, </w:t>
      </w:r>
      <w:r w:rsidR="00601014">
        <w:rPr>
          <w:rFonts w:ascii="Tahoma" w:eastAsia="Times New Roman" w:hAnsi="Tahoma" w:cs="Tahoma"/>
          <w:sz w:val="22"/>
          <w:szCs w:val="22"/>
          <w:lang w:eastAsia="pl-PL"/>
        </w:rPr>
        <w:t xml:space="preserve">regularne </w:t>
      </w:r>
      <w:r w:rsidR="00ED53E0">
        <w:rPr>
          <w:rFonts w:ascii="Tahoma" w:eastAsia="Times New Roman" w:hAnsi="Tahoma" w:cs="Tahoma"/>
          <w:sz w:val="22"/>
          <w:szCs w:val="22"/>
          <w:lang w:eastAsia="pl-PL"/>
        </w:rPr>
        <w:t>nawadnianie, n</w:t>
      </w:r>
      <w:r w:rsidR="00601014">
        <w:rPr>
          <w:rFonts w:ascii="Tahoma" w:eastAsia="Times New Roman" w:hAnsi="Tahoma" w:cs="Tahoma"/>
          <w:sz w:val="22"/>
          <w:szCs w:val="22"/>
          <w:lang w:eastAsia="pl-PL"/>
        </w:rPr>
        <w:t>awożenie, ochrona przed szkodnikami, cięcia pielęgnacyjne.</w:t>
      </w:r>
    </w:p>
    <w:p w14:paraId="0EC2664B" w14:textId="68E8E9D6" w:rsidR="008B6BD5" w:rsidRDefault="008B6BD5" w:rsidP="00E05894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>
        <w:rPr>
          <w:rFonts w:ascii="Tahoma" w:eastAsia="Times New Roman" w:hAnsi="Tahoma" w:cs="Tahoma"/>
          <w:sz w:val="22"/>
          <w:szCs w:val="22"/>
          <w:lang w:eastAsia="pl-PL"/>
        </w:rPr>
        <w:t>w byliny, wysokość pojedynczej sadzonki w momencie sadzenia nie może mieć mniej niż 30cm wysokości, bądź w szczególnym przypadku, jeśli przeważającą cechą będą inne walory, może zostać podjęta wyłącznie po wcześniejszej konsultacji z Zamawiającym decyzja o posadzeniu mniejszej sadzonki, jeśli przemawiać będzie za tym inna istotna cecha.</w:t>
      </w:r>
    </w:p>
    <w:p w14:paraId="1DFDBBC3" w14:textId="77777777" w:rsidR="00ED53E0" w:rsidRDefault="00ED53E0" w:rsidP="00A73AA3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22A18E97" w14:textId="2AE809F4" w:rsidR="00601014" w:rsidRPr="00601014" w:rsidRDefault="00ED53E0" w:rsidP="00601014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601014">
        <w:rPr>
          <w:rFonts w:ascii="Tahoma" w:eastAsia="Times New Roman" w:hAnsi="Tahoma" w:cs="Tahoma"/>
          <w:lang w:eastAsia="pl-PL"/>
        </w:rPr>
        <w:t xml:space="preserve">12. Obsada 3 drzew w betonowych donicach: </w:t>
      </w:r>
      <w:r w:rsidRPr="00601014">
        <w:rPr>
          <w:rFonts w:ascii="Tahoma" w:eastAsia="Times New Roman" w:hAnsi="Tahoma" w:cs="Tahoma"/>
          <w:lang w:eastAsia="pl-PL"/>
        </w:rPr>
        <w:t>gatunki preferowane, to Katalpa szczepiona na pniu, Katalpa (Surmia) bignioniowa „Nana”, katalpa żółtolistna,  bądź inna odmiana katalpy (surmii), minimalny wiek sadzonki 4 lata, min. obwód pnia w momencie sadzenia 15cm, minimalna wysokość drzewa w momencie sadzenia to 2m.</w:t>
      </w:r>
      <w:r w:rsidR="00601014" w:rsidRPr="00601014">
        <w:rPr>
          <w:rFonts w:ascii="Tahoma" w:eastAsia="Times New Roman" w:hAnsi="Tahoma" w:cs="Tahoma"/>
          <w:lang w:eastAsia="pl-PL"/>
        </w:rPr>
        <w:t xml:space="preserve"> </w:t>
      </w:r>
      <w:r w:rsidR="00601014" w:rsidRPr="00601014">
        <w:rPr>
          <w:rFonts w:ascii="Tahoma" w:eastAsia="Times New Roman" w:hAnsi="Tahoma" w:cs="Tahoma"/>
          <w:lang w:eastAsia="pl-PL"/>
        </w:rPr>
        <w:t>Sadzonki drzew odpowiednio zabezpieczone w stelaże ochronne, chroniące przez połamaniem i uszkodzeniem drzewa w pierwszym okresie po nasadzeniu. Pielęgnacja drzewa, w tym regularna pielęgnacja korony drzewa, zgodnie ze sztuką ogrodniczą, regularne nawadnianie, nawożenie, ochrona przed szkodnikami, cięcia pielęgnacyjne.</w:t>
      </w:r>
    </w:p>
    <w:p w14:paraId="643FBD94" w14:textId="77777777" w:rsidR="00BC5D23" w:rsidRPr="00E05894" w:rsidRDefault="00BC5D2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04F544CD" w14:textId="29B4F3E7" w:rsidR="009F15D3" w:rsidRPr="00E05894" w:rsidRDefault="00ED53E0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13</w:t>
      </w:r>
      <w:r w:rsidR="008B6BD5">
        <w:rPr>
          <w:rFonts w:ascii="Tahoma" w:eastAsia="Times New Roman" w:hAnsi="Tahoma" w:cs="Tahoma"/>
          <w:lang w:eastAsia="pl-PL"/>
        </w:rPr>
        <w:t xml:space="preserve">. </w:t>
      </w:r>
      <w:r w:rsidR="009F15D3" w:rsidRPr="00E05894">
        <w:rPr>
          <w:rFonts w:ascii="Tahoma" w:eastAsia="Times New Roman" w:hAnsi="Tahoma" w:cs="Tahoma"/>
          <w:lang w:eastAsia="pl-PL"/>
        </w:rPr>
        <w:t>Przed przystąpieniem do prac</w:t>
      </w:r>
      <w:r w:rsidR="004C50F4" w:rsidRPr="00E05894">
        <w:rPr>
          <w:rFonts w:ascii="Tahoma" w:eastAsia="Times New Roman" w:hAnsi="Tahoma" w:cs="Tahoma"/>
          <w:lang w:eastAsia="pl-PL"/>
        </w:rPr>
        <w:t xml:space="preserve"> związanych z obsadzeniem rabat,</w:t>
      </w:r>
      <w:r w:rsidR="00BC5D23" w:rsidRPr="00E05894">
        <w:rPr>
          <w:rFonts w:ascii="Tahoma" w:eastAsia="Times New Roman" w:hAnsi="Tahoma" w:cs="Tahoma"/>
          <w:lang w:eastAsia="pl-PL"/>
        </w:rPr>
        <w:t xml:space="preserve"> wież kwiatowych, wszelkiego rodzaju donic,</w:t>
      </w:r>
      <w:r w:rsidR="004C50F4" w:rsidRPr="00E05894">
        <w:rPr>
          <w:rFonts w:ascii="Tahoma" w:eastAsia="Times New Roman" w:hAnsi="Tahoma" w:cs="Tahoma"/>
          <w:lang w:eastAsia="pl-PL"/>
        </w:rPr>
        <w:t xml:space="preserve"> jak również obsady traw wysokich</w:t>
      </w:r>
      <w:r w:rsidR="008B6BD5">
        <w:rPr>
          <w:rFonts w:ascii="Tahoma" w:eastAsia="Times New Roman" w:hAnsi="Tahoma" w:cs="Tahoma"/>
          <w:lang w:eastAsia="pl-PL"/>
        </w:rPr>
        <w:t xml:space="preserve">, bądź rabat z bylinami, </w:t>
      </w:r>
      <w:r w:rsidR="004C50F4" w:rsidRPr="00E05894">
        <w:rPr>
          <w:rFonts w:ascii="Tahoma" w:eastAsia="Times New Roman" w:hAnsi="Tahoma" w:cs="Tahoma"/>
          <w:lang w:eastAsia="pl-PL"/>
        </w:rPr>
        <w:t xml:space="preserve"> </w:t>
      </w:r>
      <w:r w:rsidR="009F15D3" w:rsidRPr="00E05894">
        <w:rPr>
          <w:rFonts w:ascii="Tahoma" w:eastAsia="Times New Roman" w:hAnsi="Tahoma" w:cs="Tahoma"/>
          <w:lang w:eastAsia="pl-PL"/>
        </w:rPr>
        <w:t xml:space="preserve">Wykonawca zobowiązany jest do przedstawienia koncepcji obsady tych rabat (na minimum </w:t>
      </w:r>
      <w:r w:rsidR="008B6BD5">
        <w:rPr>
          <w:rFonts w:ascii="Tahoma" w:eastAsia="Times New Roman" w:hAnsi="Tahoma" w:cs="Tahoma"/>
          <w:lang w:eastAsia="pl-PL"/>
        </w:rPr>
        <w:t>10 dni przed wykonaniem obsady), bądź zapoznaniem się z koncepcją obsad opracowaną przez Zamawiającego.</w:t>
      </w:r>
    </w:p>
    <w:p w14:paraId="39E3D39A" w14:textId="77777777" w:rsidR="00AB3A2A" w:rsidRPr="00E05894" w:rsidRDefault="00AB3A2A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5F6CBBEF" w14:textId="77777777" w:rsidR="00AB3A2A" w:rsidRPr="00E05894" w:rsidRDefault="00AB3A2A" w:rsidP="00ED5DED">
      <w:pPr>
        <w:spacing w:after="0" w:line="240" w:lineRule="auto"/>
        <w:jc w:val="both"/>
        <w:rPr>
          <w:rFonts w:ascii="Tahoma" w:hAnsi="Tahoma" w:cs="Tahoma"/>
        </w:rPr>
      </w:pPr>
      <w:r w:rsidRPr="00E05894">
        <w:rPr>
          <w:rFonts w:ascii="Tahoma" w:eastAsia="Times New Roman" w:hAnsi="Tahoma" w:cs="Tahoma"/>
          <w:u w:val="single"/>
          <w:lang w:eastAsia="pl-PL"/>
        </w:rPr>
        <w:t xml:space="preserve">Nasadzenia (obsada letnia, donice, kwietniki, wieże kwiatowe itp.)  należy wykonać z zastosowaniem nawozów żelowych oraz hydrożelu. </w:t>
      </w:r>
    </w:p>
    <w:p w14:paraId="737D5729" w14:textId="77777777" w:rsidR="00D13BAB" w:rsidRPr="00E05894" w:rsidRDefault="00D13BAB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60791636" w14:textId="77777777" w:rsidR="001A3745" w:rsidRPr="00E05894" w:rsidRDefault="001A3745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1D32F5C3" w14:textId="5296CDC8" w:rsidR="001A3745" w:rsidRPr="00E05894" w:rsidRDefault="00E2236A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14. </w:t>
      </w:r>
      <w:r w:rsidR="001A3745" w:rsidRPr="00E05894">
        <w:rPr>
          <w:rFonts w:ascii="Tahoma" w:eastAsia="Times New Roman" w:hAnsi="Tahoma" w:cs="Tahoma"/>
          <w:lang w:eastAsia="pl-PL"/>
        </w:rPr>
        <w:t xml:space="preserve">Wykonawca zobowiązuje się do cotygodniowego przedstawienia zakresu wykonanych czynności w danym tygodniu, na podstawie dokumentu sporządzonego przez pracownika Referatu Gospodarki komunalnej oraz dostarczenia go niezwłocznie po zakończonych pracach za poprzedni tydzień </w:t>
      </w:r>
      <w:r>
        <w:rPr>
          <w:rFonts w:ascii="Tahoma" w:eastAsia="Times New Roman" w:hAnsi="Tahoma" w:cs="Tahoma"/>
          <w:lang w:eastAsia="pl-PL"/>
        </w:rPr>
        <w:t xml:space="preserve">                    </w:t>
      </w:r>
      <w:r w:rsidR="001A3745" w:rsidRPr="00E05894">
        <w:rPr>
          <w:rFonts w:ascii="Tahoma" w:eastAsia="Times New Roman" w:hAnsi="Tahoma" w:cs="Tahoma"/>
          <w:lang w:eastAsia="pl-PL"/>
        </w:rPr>
        <w:t>do Urzędu Miejskiego w Wiśle. Zakres wykonanych czynności zostanie zweryfikowany przez pracownika odpowiedzialnego za realizację zakresu dotyczącego powyższej umowy, w terminie tygodnia od przedstawienia dokumentu. Zamawiający zastrzega sobie prawo do przeprowadzenia kontroli wykonywanych prac.</w:t>
      </w:r>
    </w:p>
    <w:p w14:paraId="3EC40628" w14:textId="77777777" w:rsidR="009F15D3" w:rsidRPr="00E05894" w:rsidRDefault="009F15D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012CF4FE" w14:textId="377D93DB" w:rsidR="009F15D3" w:rsidRPr="00FE59E4" w:rsidRDefault="004A29A5" w:rsidP="00FE59E4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15. </w:t>
      </w:r>
      <w:r w:rsidR="009F15D3" w:rsidRPr="00E05894">
        <w:rPr>
          <w:rFonts w:ascii="Tahoma" w:eastAsia="Times New Roman" w:hAnsi="Tahoma" w:cs="Tahoma"/>
          <w:lang w:eastAsia="pl-PL"/>
        </w:rPr>
        <w:t xml:space="preserve">Wykonawca zobowiązuje się do zakupu </w:t>
      </w:r>
      <w:r w:rsidR="009F15D3" w:rsidRPr="00FE59E4">
        <w:rPr>
          <w:rFonts w:ascii="Tahoma" w:eastAsia="Times New Roman" w:hAnsi="Tahoma" w:cs="Tahoma"/>
          <w:lang w:eastAsia="pl-PL"/>
        </w:rPr>
        <w:t>kwiatów</w:t>
      </w:r>
      <w:r w:rsidR="00FE59E4" w:rsidRPr="00FE59E4">
        <w:rPr>
          <w:rFonts w:ascii="Tahoma" w:eastAsia="Times New Roman" w:hAnsi="Tahoma" w:cs="Tahoma"/>
          <w:lang w:eastAsia="pl-PL"/>
        </w:rPr>
        <w:t>, bylin, krzewów,</w:t>
      </w:r>
      <w:r w:rsidR="008962E2" w:rsidRPr="00FE59E4">
        <w:rPr>
          <w:rFonts w:ascii="Tahoma" w:eastAsia="Times New Roman" w:hAnsi="Tahoma" w:cs="Tahoma"/>
          <w:lang w:eastAsia="pl-PL"/>
        </w:rPr>
        <w:t xml:space="preserve"> bądź drzew lub traw</w:t>
      </w:r>
      <w:r w:rsidR="009F15D3" w:rsidRPr="00FE59E4">
        <w:rPr>
          <w:rFonts w:ascii="Tahoma" w:eastAsia="Times New Roman" w:hAnsi="Tahoma" w:cs="Tahoma"/>
          <w:lang w:eastAsia="pl-PL"/>
        </w:rPr>
        <w:t xml:space="preserve"> do</w:t>
      </w:r>
      <w:r w:rsidR="008962E2" w:rsidRPr="00FE59E4">
        <w:rPr>
          <w:rFonts w:ascii="Tahoma" w:eastAsia="Times New Roman" w:hAnsi="Tahoma" w:cs="Tahoma"/>
          <w:lang w:eastAsia="pl-PL"/>
        </w:rPr>
        <w:t xml:space="preserve"> wykonania</w:t>
      </w:r>
      <w:r w:rsidR="009F15D3" w:rsidRPr="00FE59E4">
        <w:rPr>
          <w:rFonts w:ascii="Tahoma" w:eastAsia="Times New Roman" w:hAnsi="Tahoma" w:cs="Tahoma"/>
          <w:lang w:eastAsia="pl-PL"/>
        </w:rPr>
        <w:t>:</w:t>
      </w:r>
    </w:p>
    <w:p w14:paraId="034CDABC" w14:textId="039C2295" w:rsidR="004A29A5" w:rsidRDefault="004A29A5" w:rsidP="00FE59E4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obsady wiosennej 2 donic przy ul. Konopnickiej (do 29.04), </w:t>
      </w:r>
      <w:r w:rsidRPr="00E05894">
        <w:rPr>
          <w:rFonts w:ascii="Tahoma" w:eastAsia="Times New Roman" w:hAnsi="Tahoma" w:cs="Tahoma"/>
          <w:sz w:val="22"/>
          <w:szCs w:val="22"/>
          <w:lang w:eastAsia="pl-PL"/>
        </w:rPr>
        <w:t>(w kolorystyce biało-czerwonej, rodzaj sadzonek do uzgodnienia</w:t>
      </w:r>
      <w:r>
        <w:rPr>
          <w:rFonts w:ascii="Tahoma" w:eastAsia="Times New Roman" w:hAnsi="Tahoma" w:cs="Tahoma"/>
          <w:lang w:eastAsia="pl-PL"/>
        </w:rPr>
        <w:t xml:space="preserve">, 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>rośliny mrozoodporne</w:t>
      </w:r>
      <w:r>
        <w:rPr>
          <w:rFonts w:ascii="Tahoma" w:eastAsia="Times New Roman" w:hAnsi="Tahoma" w:cs="Tahoma"/>
          <w:sz w:val="22"/>
          <w:szCs w:val="22"/>
          <w:lang w:eastAsia="pl-PL"/>
        </w:rPr>
        <w:t>,</w:t>
      </w:r>
      <w:r w:rsidRPr="00E05894">
        <w:rPr>
          <w:rFonts w:ascii="Tahoma" w:eastAsia="Times New Roman" w:hAnsi="Tahoma" w:cs="Tahoma"/>
          <w:sz w:val="22"/>
          <w:szCs w:val="22"/>
          <w:lang w:eastAsia="pl-PL"/>
        </w:rPr>
        <w:t xml:space="preserve"> jednakowa wysokość sadzonek</w:t>
      </w:r>
      <w:r>
        <w:rPr>
          <w:rFonts w:ascii="Tahoma" w:eastAsia="Times New Roman" w:hAnsi="Tahoma" w:cs="Tahoma"/>
          <w:sz w:val="22"/>
          <w:szCs w:val="22"/>
          <w:lang w:eastAsia="pl-PL"/>
        </w:rPr>
        <w:t>),</w:t>
      </w:r>
    </w:p>
    <w:p w14:paraId="760607F8" w14:textId="6A134730" w:rsidR="00FE59E4" w:rsidRPr="00FE59E4" w:rsidRDefault="00E2236A" w:rsidP="00FE59E4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2"/>
          <w:szCs w:val="22"/>
        </w:rPr>
      </w:pPr>
      <w:r w:rsidRPr="00FE59E4">
        <w:rPr>
          <w:rFonts w:ascii="Tahoma" w:hAnsi="Tahoma" w:cs="Tahoma"/>
          <w:sz w:val="22"/>
          <w:szCs w:val="22"/>
        </w:rPr>
        <w:t>obsady letniej rabat</w:t>
      </w:r>
      <w:r w:rsidR="00FE59E4">
        <w:rPr>
          <w:rFonts w:ascii="Tahoma" w:hAnsi="Tahoma" w:cs="Tahoma"/>
          <w:sz w:val="22"/>
          <w:szCs w:val="22"/>
        </w:rPr>
        <w:t xml:space="preserve"> (Begonia Dragon, Begonia Big, Goździk brodaty, żeniszek meksykański, dalia ogrodowa, dalia dekoracyjna, cynia odmiana karłowa, słonecznik miniaturowy, rudbekia, jeżówka, dalia unwin mix różnokolorowa, Calibrachoa, szałwia błyszcząca),</w:t>
      </w:r>
    </w:p>
    <w:p w14:paraId="22952090" w14:textId="227537E0" w:rsidR="00FE59E4" w:rsidRDefault="00FE59E4" w:rsidP="00ED5DE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>
        <w:rPr>
          <w:rFonts w:ascii="Tahoma" w:eastAsia="Times New Roman" w:hAnsi="Tahoma" w:cs="Tahoma"/>
          <w:sz w:val="22"/>
          <w:szCs w:val="22"/>
          <w:lang w:eastAsia="pl-PL"/>
        </w:rPr>
        <w:t>obsady letnia donic przy pomniku „Źródeł Wisły” (3szt), donic na ul. 1 Maja (15szt)</w:t>
      </w:r>
      <w:r w:rsidR="004A29A5">
        <w:rPr>
          <w:rFonts w:ascii="Tahoma" w:eastAsia="Times New Roman" w:hAnsi="Tahoma" w:cs="Tahoma"/>
          <w:sz w:val="22"/>
          <w:szCs w:val="22"/>
          <w:lang w:eastAsia="pl-PL"/>
        </w:rPr>
        <w:t xml:space="preserve"> </w:t>
      </w:r>
      <w:r w:rsidR="004A29A5">
        <w:rPr>
          <w:rFonts w:ascii="Tahoma" w:hAnsi="Tahoma" w:cs="Tahoma"/>
          <w:sz w:val="22"/>
          <w:szCs w:val="22"/>
        </w:rPr>
        <w:t>(</w:t>
      </w:r>
      <w:r w:rsidR="004A29A5">
        <w:rPr>
          <w:rFonts w:ascii="Tahoma" w:hAnsi="Tahoma" w:cs="Tahoma"/>
          <w:sz w:val="22"/>
          <w:szCs w:val="22"/>
        </w:rPr>
        <w:t>R</w:t>
      </w:r>
      <w:r w:rsidR="004A29A5">
        <w:rPr>
          <w:rFonts w:ascii="Tahoma" w:hAnsi="Tahoma" w:cs="Tahoma"/>
          <w:sz w:val="22"/>
          <w:szCs w:val="22"/>
        </w:rPr>
        <w:t>ozplenica rubrum, rozplenica Black Beauty, rozplenica kosmata, Ipomea wilec, Bakopa, Surfinia, Supertunia, Pelargonia zwisająca, szałwia omszona, dalia rabatowa, goździk brodaty)</w:t>
      </w:r>
      <w:r w:rsidR="004A29A5">
        <w:rPr>
          <w:rFonts w:ascii="Tahoma" w:hAnsi="Tahoma" w:cs="Tahoma"/>
          <w:sz w:val="22"/>
          <w:szCs w:val="22"/>
        </w:rPr>
        <w:t>,</w:t>
      </w:r>
    </w:p>
    <w:p w14:paraId="320F064F" w14:textId="02C884CF" w:rsidR="00FE59E4" w:rsidRDefault="004A29A5" w:rsidP="00ED5DE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>
        <w:rPr>
          <w:rFonts w:ascii="Tahoma" w:eastAsia="Times New Roman" w:hAnsi="Tahoma" w:cs="Tahoma"/>
          <w:sz w:val="22"/>
          <w:szCs w:val="22"/>
          <w:lang w:eastAsia="pl-PL"/>
        </w:rPr>
        <w:t>obsady jesiennej donic na ul. 1 Maja (15szt) (rośliny wrzosowate, kapusta ozdobna, kalocefalus),</w:t>
      </w:r>
    </w:p>
    <w:p w14:paraId="0571C5F7" w14:textId="696BBAF9" w:rsidR="00FE59E4" w:rsidRDefault="004A29A5" w:rsidP="00ED5DE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>
        <w:rPr>
          <w:rFonts w:ascii="Tahoma" w:eastAsia="Times New Roman" w:hAnsi="Tahoma" w:cs="Tahoma"/>
          <w:sz w:val="22"/>
          <w:szCs w:val="22"/>
          <w:lang w:eastAsia="pl-PL"/>
        </w:rPr>
        <w:t>obsada letnia 2 wież kwiatowych, donic dużych H 2000 (2szt) (Begonia Dragon, Żurawka Amerykańska, Lobularia Nadmorska),</w:t>
      </w:r>
    </w:p>
    <w:p w14:paraId="2FAC5551" w14:textId="07B491A2" w:rsidR="004A29A5" w:rsidRPr="004A29A5" w:rsidRDefault="004A29A5" w:rsidP="004A29A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r w:rsidRPr="004A29A5">
        <w:rPr>
          <w:rFonts w:ascii="Tahoma" w:eastAsia="Times New Roman" w:hAnsi="Tahoma" w:cs="Tahoma"/>
          <w:sz w:val="22"/>
          <w:szCs w:val="22"/>
          <w:lang w:eastAsia="pl-PL"/>
        </w:rPr>
        <w:t>obsady 3 drzew w donicach betonowych na rynku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 xml:space="preserve"> wraz z kompozycją kwiatową</w:t>
      </w:r>
      <w:r>
        <w:rPr>
          <w:rFonts w:ascii="Tahoma" w:eastAsia="Times New Roman" w:hAnsi="Tahoma" w:cs="Tahoma"/>
          <w:sz w:val="22"/>
          <w:szCs w:val="22"/>
          <w:lang w:eastAsia="pl-PL"/>
        </w:rPr>
        <w:t>.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 xml:space="preserve"> 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>Schemat nasadzenia: drzewo centralnie, trawa w drugim pierścieniu, lawenda przy krawędzi donicy (co ok. 30-35 cm)</w:t>
      </w:r>
      <w:r>
        <w:rPr>
          <w:rFonts w:ascii="Tahoma" w:eastAsia="Times New Roman" w:hAnsi="Tahoma" w:cs="Tahoma"/>
          <w:sz w:val="22"/>
          <w:szCs w:val="22"/>
          <w:lang w:eastAsia="pl-PL"/>
        </w:rPr>
        <w:t xml:space="preserve">. 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>Wykonawca jest zobowiązany do zakupu 3 drzew</w:t>
      </w:r>
      <w:r>
        <w:rPr>
          <w:rFonts w:ascii="Tahoma" w:eastAsia="Times New Roman" w:hAnsi="Tahoma" w:cs="Tahoma"/>
          <w:sz w:val="22"/>
          <w:szCs w:val="22"/>
          <w:lang w:eastAsia="pl-PL"/>
        </w:rPr>
        <w:t xml:space="preserve"> (katalpa surmia)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 xml:space="preserve">, 12 szt. trawy ozdobnej niskiej oraz 15 szt. lawendy wąskolistnej. </w:t>
      </w:r>
    </w:p>
    <w:p w14:paraId="4AE34998" w14:textId="2F032489" w:rsidR="004A29A5" w:rsidRDefault="004A29A5" w:rsidP="004A29A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obsady </w:t>
      </w:r>
      <w:r>
        <w:rPr>
          <w:rFonts w:ascii="Tahoma" w:hAnsi="Tahoma" w:cs="Tahoma"/>
          <w:sz w:val="22"/>
          <w:szCs w:val="22"/>
        </w:rPr>
        <w:t>jesiennej</w:t>
      </w:r>
      <w:r>
        <w:rPr>
          <w:rFonts w:ascii="Tahoma" w:hAnsi="Tahoma" w:cs="Tahoma"/>
          <w:sz w:val="22"/>
          <w:szCs w:val="22"/>
        </w:rPr>
        <w:t xml:space="preserve"> 2 donic przy ul. Konopnickiej (do 29.04), </w:t>
      </w:r>
      <w:r w:rsidRPr="00E05894">
        <w:rPr>
          <w:rFonts w:ascii="Tahoma" w:eastAsia="Times New Roman" w:hAnsi="Tahoma" w:cs="Tahoma"/>
          <w:sz w:val="22"/>
          <w:szCs w:val="22"/>
          <w:lang w:eastAsia="pl-PL"/>
        </w:rPr>
        <w:t>(w kolorystyce biało-czerwonej, rodzaj sadzonek do uzgodnienia</w:t>
      </w:r>
      <w:r>
        <w:rPr>
          <w:rFonts w:ascii="Tahoma" w:eastAsia="Times New Roman" w:hAnsi="Tahoma" w:cs="Tahoma"/>
          <w:lang w:eastAsia="pl-PL"/>
        </w:rPr>
        <w:t xml:space="preserve">, </w:t>
      </w:r>
      <w:r w:rsidRPr="004A29A5">
        <w:rPr>
          <w:rFonts w:ascii="Tahoma" w:eastAsia="Times New Roman" w:hAnsi="Tahoma" w:cs="Tahoma"/>
          <w:sz w:val="22"/>
          <w:szCs w:val="22"/>
          <w:lang w:eastAsia="pl-PL"/>
        </w:rPr>
        <w:t>rośliny mrozoodporne</w:t>
      </w:r>
      <w:r>
        <w:rPr>
          <w:rFonts w:ascii="Tahoma" w:eastAsia="Times New Roman" w:hAnsi="Tahoma" w:cs="Tahoma"/>
          <w:sz w:val="22"/>
          <w:szCs w:val="22"/>
          <w:lang w:eastAsia="pl-PL"/>
        </w:rPr>
        <w:t>,</w:t>
      </w:r>
      <w:r w:rsidRPr="00E05894">
        <w:rPr>
          <w:rFonts w:ascii="Tahoma" w:eastAsia="Times New Roman" w:hAnsi="Tahoma" w:cs="Tahoma"/>
          <w:sz w:val="22"/>
          <w:szCs w:val="22"/>
          <w:lang w:eastAsia="pl-PL"/>
        </w:rPr>
        <w:t xml:space="preserve"> jednakowa wysokość sadzonek</w:t>
      </w:r>
      <w:r>
        <w:rPr>
          <w:rFonts w:ascii="Tahoma" w:eastAsia="Times New Roman" w:hAnsi="Tahoma" w:cs="Tahoma"/>
          <w:sz w:val="22"/>
          <w:szCs w:val="22"/>
          <w:lang w:eastAsia="pl-PL"/>
        </w:rPr>
        <w:t>),</w:t>
      </w:r>
    </w:p>
    <w:p w14:paraId="0196E373" w14:textId="4CFA0649" w:rsidR="00DB427F" w:rsidRPr="004A29A5" w:rsidRDefault="00006931" w:rsidP="00ED5DE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2"/>
          <w:szCs w:val="22"/>
          <w:lang w:eastAsia="pl-PL"/>
        </w:rPr>
      </w:pPr>
      <w:bookmarkStart w:id="0" w:name="_Hlk210205141"/>
      <w:r w:rsidRPr="004A29A5">
        <w:rPr>
          <w:rFonts w:ascii="Tahoma" w:hAnsi="Tahoma" w:cs="Tahoma"/>
          <w:kern w:val="0"/>
          <w:sz w:val="22"/>
          <w:szCs w:val="22"/>
        </w:rPr>
        <w:lastRenderedPageBreak/>
        <w:t>obsady letn</w:t>
      </w:r>
      <w:r w:rsidR="004A29A5" w:rsidRPr="004A29A5">
        <w:rPr>
          <w:rFonts w:ascii="Tahoma" w:hAnsi="Tahoma" w:cs="Tahoma"/>
          <w:kern w:val="0"/>
          <w:sz w:val="22"/>
          <w:szCs w:val="22"/>
        </w:rPr>
        <w:t>iej na moście wiodącym do Basenów</w:t>
      </w:r>
      <w:r w:rsidRPr="004A29A5">
        <w:rPr>
          <w:rFonts w:ascii="Tahoma" w:hAnsi="Tahoma" w:cs="Tahoma"/>
          <w:kern w:val="0"/>
          <w:sz w:val="22"/>
          <w:szCs w:val="22"/>
        </w:rPr>
        <w:t xml:space="preserve"> Wisła. </w:t>
      </w:r>
      <w:r w:rsidR="00E2236A" w:rsidRPr="004A29A5">
        <w:rPr>
          <w:rFonts w:ascii="Tahoma" w:hAnsi="Tahoma" w:cs="Tahoma"/>
          <w:kern w:val="0"/>
          <w:sz w:val="22"/>
          <w:szCs w:val="22"/>
        </w:rPr>
        <w:t>Ilość donic 16 sztuk o wymiarach +- 8</w:t>
      </w:r>
      <w:r w:rsidR="00716FCF" w:rsidRPr="004A29A5">
        <w:rPr>
          <w:rFonts w:ascii="Tahoma" w:hAnsi="Tahoma" w:cs="Tahoma"/>
          <w:kern w:val="0"/>
          <w:sz w:val="22"/>
          <w:szCs w:val="22"/>
        </w:rPr>
        <w:t>0cm długość/20cm szerokość</w:t>
      </w:r>
      <w:r w:rsidR="00EF01F3" w:rsidRPr="004A29A5">
        <w:rPr>
          <w:rFonts w:ascii="Tahoma" w:hAnsi="Tahoma" w:cs="Tahoma"/>
          <w:kern w:val="0"/>
          <w:sz w:val="22"/>
          <w:szCs w:val="22"/>
        </w:rPr>
        <w:t>.</w:t>
      </w:r>
      <w:r w:rsidR="004A29A5">
        <w:rPr>
          <w:rFonts w:ascii="Tahoma" w:hAnsi="Tahoma" w:cs="Tahoma"/>
          <w:kern w:val="0"/>
          <w:sz w:val="22"/>
          <w:szCs w:val="22"/>
        </w:rPr>
        <w:t xml:space="preserve"> (Surfinia zwisająca, Supertunia vista, pelargonia zwisająca, Bakopa, Dalia ogrodowa, trzykrotka zebra, koleus rainbow),</w:t>
      </w:r>
    </w:p>
    <w:p w14:paraId="18E28F75" w14:textId="159613A7" w:rsidR="00716FCF" w:rsidRPr="00E05894" w:rsidRDefault="00DB427F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 xml:space="preserve">-  Rośliny: dorodne, o zwartym pokroju i intensywnym kwitnieniu. </w:t>
      </w:r>
    </w:p>
    <w:p w14:paraId="31D0FC96" w14:textId="397CB17B" w:rsidR="00716FCF" w:rsidRPr="00E05894" w:rsidRDefault="00DB427F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  Podłoże: wysokiej jakości ziemia uniwersalna do roślin balkonowych i tarasowych. Do każdej donicy należy dodać hydrożel w ilości zapewniającej długotrwałe utrzymanie wilgotności podłoża, w celu ograniczenia przesychania roślin.</w:t>
      </w:r>
    </w:p>
    <w:p w14:paraId="062866B8" w14:textId="2E9C70C0" w:rsidR="00716FCF" w:rsidRPr="00E05894" w:rsidRDefault="00DB427F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 Nawożenie: podłoże wzbogacone nawozem startowym odpowiednim dla w/w roślin. Zapewnienie optymalnego nawożenia</w:t>
      </w:r>
      <w:r w:rsidR="00612570" w:rsidRPr="00E05894">
        <w:rPr>
          <w:rFonts w:ascii="Tahoma" w:hAnsi="Tahoma" w:cs="Tahoma"/>
          <w:kern w:val="0"/>
          <w:lang w:eastAsia="en-US"/>
        </w:rPr>
        <w:t xml:space="preserve"> nawozem przeznaczonym dla roślin kwitnących</w:t>
      </w:r>
      <w:r w:rsidRPr="00E05894">
        <w:rPr>
          <w:rFonts w:ascii="Tahoma" w:hAnsi="Tahoma" w:cs="Tahoma"/>
          <w:kern w:val="0"/>
          <w:lang w:eastAsia="en-US"/>
        </w:rPr>
        <w:t xml:space="preserve"> przez cały okres wegetacji</w:t>
      </w:r>
      <w:r w:rsidR="00612570" w:rsidRPr="00E05894">
        <w:rPr>
          <w:rFonts w:ascii="Tahoma" w:hAnsi="Tahoma" w:cs="Tahoma"/>
          <w:kern w:val="0"/>
          <w:lang w:eastAsia="en-US"/>
        </w:rPr>
        <w:t xml:space="preserve"> </w:t>
      </w:r>
      <w:r w:rsidRPr="00E05894">
        <w:rPr>
          <w:rFonts w:ascii="Tahoma" w:hAnsi="Tahoma" w:cs="Tahoma"/>
          <w:kern w:val="0"/>
          <w:lang w:eastAsia="en-US"/>
        </w:rPr>
        <w:t xml:space="preserve">(średnio co 2 tygodnie). </w:t>
      </w:r>
    </w:p>
    <w:p w14:paraId="47E5D982" w14:textId="55D2F6EE" w:rsidR="00716FCF" w:rsidRPr="00E05894" w:rsidRDefault="00612570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 Rośliny należy sadzić równomiernie, w sposób zapewniający efekt pełnego pokrycia powierzchni donic z efektem zwisającej tafli kwiatów w późniejszym rozwoju roślin.</w:t>
      </w:r>
    </w:p>
    <w:p w14:paraId="4A5DF3B2" w14:textId="4BC3AAA6" w:rsidR="00716FCF" w:rsidRPr="00E05894" w:rsidRDefault="00612570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 Wysokość sadzonek przy sadzeniu min. 20-25 cm.</w:t>
      </w:r>
    </w:p>
    <w:p w14:paraId="5A16A1AB" w14:textId="64C4E4F7" w:rsidR="00716FCF" w:rsidRDefault="00612570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 Po posadzeniu rośliny należy obficie podlać.</w:t>
      </w:r>
    </w:p>
    <w:p w14:paraId="48CB05D3" w14:textId="77777777" w:rsidR="004A29A5" w:rsidRPr="00E05894" w:rsidRDefault="004A29A5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</w:p>
    <w:p w14:paraId="731C5EFC" w14:textId="519C8B6E" w:rsidR="003A425A" w:rsidRDefault="00F40812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9) uzupełnienia roślin w rabatach</w:t>
      </w:r>
      <w:r w:rsidR="003A425A">
        <w:rPr>
          <w:rFonts w:ascii="Tahoma" w:hAnsi="Tahoma" w:cs="Tahoma"/>
          <w:kern w:val="0"/>
          <w:lang w:eastAsia="en-US"/>
        </w:rPr>
        <w:t xml:space="preserve"> z bylinami wieloletnimi</w:t>
      </w:r>
      <w:r w:rsidRPr="00E05894">
        <w:rPr>
          <w:rFonts w:ascii="Tahoma" w:hAnsi="Tahoma" w:cs="Tahoma"/>
          <w:kern w:val="0"/>
          <w:lang w:eastAsia="en-US"/>
        </w:rPr>
        <w:t xml:space="preserve"> </w:t>
      </w:r>
      <w:r w:rsidR="003A425A">
        <w:rPr>
          <w:rFonts w:ascii="Tahoma" w:hAnsi="Tahoma" w:cs="Tahoma"/>
          <w:kern w:val="0"/>
          <w:lang w:eastAsia="en-US"/>
        </w:rPr>
        <w:t xml:space="preserve">i/lub krzewami </w:t>
      </w:r>
      <w:r w:rsidR="003A425A" w:rsidRPr="00E05894">
        <w:rPr>
          <w:rFonts w:ascii="Tahoma" w:hAnsi="Tahoma" w:cs="Tahoma"/>
          <w:kern w:val="0"/>
          <w:lang w:eastAsia="en-US"/>
        </w:rPr>
        <w:t>przy Placu zabaw na Jonidle</w:t>
      </w:r>
      <w:r w:rsidR="003A425A">
        <w:rPr>
          <w:rFonts w:ascii="Tahoma" w:hAnsi="Tahoma" w:cs="Tahoma"/>
          <w:kern w:val="0"/>
          <w:lang w:eastAsia="en-US"/>
        </w:rPr>
        <w:t>,</w:t>
      </w:r>
      <w:r w:rsidR="003A425A" w:rsidRPr="00E05894">
        <w:rPr>
          <w:rFonts w:ascii="Tahoma" w:hAnsi="Tahoma" w:cs="Tahoma"/>
          <w:kern w:val="0"/>
          <w:lang w:eastAsia="en-US"/>
        </w:rPr>
        <w:t xml:space="preserve"> </w:t>
      </w:r>
      <w:r w:rsidR="003A425A">
        <w:rPr>
          <w:rFonts w:ascii="Tahoma" w:hAnsi="Tahoma" w:cs="Tahoma"/>
          <w:kern w:val="0"/>
          <w:lang w:eastAsia="en-US"/>
        </w:rPr>
        <w:t xml:space="preserve">usunięcie plastikowych obrzeży </w:t>
      </w:r>
      <w:r w:rsidRPr="00E05894">
        <w:rPr>
          <w:rFonts w:ascii="Tahoma" w:hAnsi="Tahoma" w:cs="Tahoma"/>
          <w:kern w:val="0"/>
          <w:lang w:eastAsia="en-US"/>
        </w:rPr>
        <w:t xml:space="preserve">wraz z </w:t>
      </w:r>
      <w:r w:rsidR="003A425A">
        <w:rPr>
          <w:rFonts w:ascii="Tahoma" w:hAnsi="Tahoma" w:cs="Tahoma"/>
          <w:kern w:val="0"/>
          <w:lang w:eastAsia="en-US"/>
        </w:rPr>
        <w:t xml:space="preserve">uzupełnieniem nasadzeń roślinnych (ok. 50szt sadzonek roślin), uzupełnienie rabaty w kamień ozdobny kwarcowy 8-16mm lub otoczak szary 3-60mm, w ilości ok 200kg oraz uzupełnienie kory sosnowej średniej grubości o rozmiarze 3-7cm, w ilości ok. 250l oraz wymiana agrowłókniny w miejscach przerwania. </w:t>
      </w:r>
      <w:r w:rsidRPr="00E05894">
        <w:rPr>
          <w:rFonts w:ascii="Tahoma" w:hAnsi="Tahoma" w:cs="Tahoma"/>
          <w:kern w:val="0"/>
          <w:lang w:eastAsia="en-US"/>
        </w:rPr>
        <w:t>Preferowane gatunki to byliny wieloletnie: żurawka krwista, jeżówka purpurowa, szałwia omszona, czosnek ozdobny, gaura, werbena</w:t>
      </w:r>
      <w:r w:rsidR="005A2480">
        <w:rPr>
          <w:rFonts w:ascii="Tahoma" w:hAnsi="Tahoma" w:cs="Tahoma"/>
          <w:kern w:val="0"/>
          <w:lang w:eastAsia="en-US"/>
        </w:rPr>
        <w:t xml:space="preserve"> patagońska</w:t>
      </w:r>
      <w:r w:rsidRPr="00E05894">
        <w:rPr>
          <w:rFonts w:ascii="Tahoma" w:hAnsi="Tahoma" w:cs="Tahoma"/>
          <w:kern w:val="0"/>
          <w:lang w:eastAsia="en-US"/>
        </w:rPr>
        <w:t>, kocimiętka Faassena, rudbekia błyskotliwa</w:t>
      </w:r>
      <w:r w:rsidR="003A425A">
        <w:rPr>
          <w:rFonts w:ascii="Tahoma" w:hAnsi="Tahoma" w:cs="Tahoma"/>
          <w:kern w:val="0"/>
          <w:lang w:eastAsia="en-US"/>
        </w:rPr>
        <w:t>, niski jałowiec, cis, trzmielina, budleja, tawuła japońska</w:t>
      </w:r>
      <w:r w:rsidRPr="00E05894">
        <w:rPr>
          <w:rFonts w:ascii="Tahoma" w:hAnsi="Tahoma" w:cs="Tahoma"/>
          <w:kern w:val="0"/>
          <w:lang w:eastAsia="en-US"/>
        </w:rPr>
        <w:t xml:space="preserve">. </w:t>
      </w:r>
    </w:p>
    <w:p w14:paraId="6C673955" w14:textId="77777777" w:rsidR="005A2480" w:rsidRDefault="005A2480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</w:p>
    <w:p w14:paraId="77DC799B" w14:textId="20D667FE" w:rsidR="009E74AA" w:rsidRPr="00E05894" w:rsidRDefault="009E74AA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10)Uzupełnienie rabaty przy parkingu na ulicy Wyzwolenia</w:t>
      </w:r>
      <w:r w:rsidR="005A2480">
        <w:rPr>
          <w:rFonts w:ascii="Tahoma" w:hAnsi="Tahoma" w:cs="Tahoma"/>
          <w:kern w:val="0"/>
          <w:lang w:eastAsia="en-US"/>
        </w:rPr>
        <w:t xml:space="preserve"> wraz z uzupełnieniem w korę oraz wymiana agrowłókniny na całej powierzchni. Zakres prac obejmuje dokładne oczyszczenie rabaty z chwastów, resztek roślinnych i odpadów, kamienia, dosadzenie roślin ozdobnych zgodnie z istniejącym układem i gatunkami już występującymi w rabacie (m.in. żurawka eternal, żurawka marmelade, tawułka, irga, jeżówka różnokolorowa, kocimiętka fassena, rozchodnik, łącznie ok.. 500szt roślin),wymiana warstwy agrowłókniny (pod roślinami i na całej długości i szerokości rabaty wraz z kołkowaniem całej agrowłókniny), dosypanie i równomierne rozłożenie kory na grubość m. im. 5cm, podlewanie roślin po posadzeniu i uporządkowanie terenu po zakończeniu prac. Plan obsady powinien zostać uzgodniony z Zamawiającym. Wysokość sadzonek min. 25cm.</w:t>
      </w:r>
    </w:p>
    <w:p w14:paraId="0F442D2D" w14:textId="36C803E6" w:rsidR="009E74AA" w:rsidRPr="00E05894" w:rsidRDefault="009E74AA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-dosadzane rośliny muszą być zdrowe, dobrze ukorzenione, wolne od chorób i szkodników,</w:t>
      </w:r>
    </w:p>
    <w:p w14:paraId="69B971B3" w14:textId="6C64C236" w:rsidR="009E74AA" w:rsidRPr="00E05894" w:rsidRDefault="009E74AA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-gatunki i odmiany należy dobrać zgodnie z istniejącymi nasadzeniami</w:t>
      </w:r>
    </w:p>
    <w:p w14:paraId="4FA17685" w14:textId="0C88FA4D" w:rsidR="009E74AA" w:rsidRPr="00E05894" w:rsidRDefault="009E74AA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-rabata po wykonanych pracach uzupełniających powinna być czysta, wolna od chwastów i resztek, uzupełnione nasadzenia powinny być bez widocznych ubytków, kora powinna być równomiernie rozłożona na całej powierzchni rabaty.</w:t>
      </w:r>
    </w:p>
    <w:p w14:paraId="0974A7D3" w14:textId="20A01B3E" w:rsidR="009E74AA" w:rsidRDefault="009E74AA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-prace mają być wykonane bez uszkodzenia istniejących nasadzeń., a teren pozostawiony uporządkowany po zakończeniu prac.</w:t>
      </w:r>
    </w:p>
    <w:p w14:paraId="4F0F5E00" w14:textId="77777777" w:rsidR="005A2480" w:rsidRPr="00E05894" w:rsidRDefault="005A2480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</w:p>
    <w:p w14:paraId="6FFF5690" w14:textId="4F1E31A5" w:rsidR="00E81624" w:rsidRPr="00E05894" w:rsidRDefault="003D0D72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1</w:t>
      </w:r>
      <w:r w:rsidR="009E74AA" w:rsidRPr="00E05894">
        <w:rPr>
          <w:rFonts w:ascii="Tahoma" w:hAnsi="Tahoma" w:cs="Tahoma"/>
          <w:kern w:val="0"/>
          <w:lang w:eastAsia="en-US"/>
        </w:rPr>
        <w:t>1</w:t>
      </w:r>
      <w:r w:rsidRPr="00E05894">
        <w:rPr>
          <w:rFonts w:ascii="Tahoma" w:hAnsi="Tahoma" w:cs="Tahoma"/>
          <w:kern w:val="0"/>
          <w:lang w:eastAsia="en-US"/>
        </w:rPr>
        <w:t xml:space="preserve">) obsady </w:t>
      </w:r>
      <w:r w:rsidR="005A2480">
        <w:rPr>
          <w:rFonts w:ascii="Tahoma" w:hAnsi="Tahoma" w:cs="Tahoma"/>
          <w:kern w:val="0"/>
          <w:lang w:eastAsia="en-US"/>
        </w:rPr>
        <w:t xml:space="preserve">11 rabat </w:t>
      </w:r>
      <w:r w:rsidRPr="00E05894">
        <w:rPr>
          <w:rFonts w:ascii="Tahoma" w:hAnsi="Tahoma" w:cs="Tahoma"/>
          <w:kern w:val="0"/>
          <w:lang w:eastAsia="en-US"/>
        </w:rPr>
        <w:t xml:space="preserve">przy Beskidzkim Centrum Narciarstwa. </w:t>
      </w:r>
      <w:r w:rsidR="005A2480">
        <w:rPr>
          <w:rFonts w:ascii="Tahoma" w:hAnsi="Tahoma" w:cs="Tahoma"/>
          <w:kern w:val="0"/>
          <w:lang w:eastAsia="en-US"/>
        </w:rPr>
        <w:t>Zgodnie z koncepcją przygotowaną przez Zamawiającego. W tym m. in. p</w:t>
      </w:r>
      <w:r w:rsidR="00E81624" w:rsidRPr="00E05894">
        <w:rPr>
          <w:rFonts w:ascii="Tahoma" w:hAnsi="Tahoma" w:cs="Tahoma"/>
          <w:kern w:val="0"/>
          <w:lang w:eastAsia="en-US"/>
        </w:rPr>
        <w:t>rzygotowanie podłoża wraz z nasadzeniem</w:t>
      </w:r>
      <w:r w:rsidR="004E42EA" w:rsidRPr="00E05894">
        <w:rPr>
          <w:rFonts w:ascii="Tahoma" w:hAnsi="Tahoma" w:cs="Tahoma"/>
          <w:kern w:val="0"/>
          <w:lang w:eastAsia="en-US"/>
        </w:rPr>
        <w:t xml:space="preserve">. W miejscu nasadzeń gleba powinna zostać odpowiednio przystosowana z mieszanką ziemi ogrodowej + kwaśnego torfu + kompostu (stosunek 1:1:1), lub wzbogacona odkwaszonym kompostem sosnowym lub podłożem do hortensji. Należy wykopać dół 2x szerszy niż wsadzana bryła korzeniowa. Roślina powinna zostać dobrze podlana 1 dzień przed sadzeniem, a po wyjęciu należy lekko rozluźnić jej zbite korzenie. </w:t>
      </w:r>
      <w:r w:rsidR="005A2480">
        <w:rPr>
          <w:rFonts w:ascii="Tahoma" w:hAnsi="Tahoma" w:cs="Tahoma"/>
          <w:kern w:val="0"/>
          <w:lang w:eastAsia="en-US"/>
        </w:rPr>
        <w:t>Hortensje</w:t>
      </w:r>
      <w:r w:rsidR="004E42EA" w:rsidRPr="00E05894">
        <w:rPr>
          <w:rFonts w:ascii="Tahoma" w:hAnsi="Tahoma" w:cs="Tahoma"/>
          <w:kern w:val="0"/>
          <w:lang w:eastAsia="en-US"/>
        </w:rPr>
        <w:t xml:space="preserve"> wymaga</w:t>
      </w:r>
      <w:r w:rsidR="005A2480">
        <w:rPr>
          <w:rFonts w:ascii="Tahoma" w:hAnsi="Tahoma" w:cs="Tahoma"/>
          <w:kern w:val="0"/>
          <w:lang w:eastAsia="en-US"/>
        </w:rPr>
        <w:t>ją</w:t>
      </w:r>
      <w:r w:rsidR="004E42EA" w:rsidRPr="00E05894">
        <w:rPr>
          <w:rFonts w:ascii="Tahoma" w:hAnsi="Tahoma" w:cs="Tahoma"/>
          <w:kern w:val="0"/>
          <w:lang w:eastAsia="en-US"/>
        </w:rPr>
        <w:t xml:space="preserve"> stałej wilgotności, po posadzeniu podlewamy co 2-3 dni przez pierwsze </w:t>
      </w:r>
      <w:r w:rsidR="005A2480">
        <w:rPr>
          <w:rFonts w:ascii="Tahoma" w:hAnsi="Tahoma" w:cs="Tahoma"/>
          <w:kern w:val="0"/>
          <w:lang w:eastAsia="en-US"/>
        </w:rPr>
        <w:t xml:space="preserve">                       </w:t>
      </w:r>
      <w:r w:rsidR="004E42EA" w:rsidRPr="00E05894">
        <w:rPr>
          <w:rFonts w:ascii="Tahoma" w:hAnsi="Tahoma" w:cs="Tahoma"/>
          <w:kern w:val="0"/>
          <w:lang w:eastAsia="en-US"/>
        </w:rPr>
        <w:t>2 tygodnie, przez pierwszy sezon 1 raz w tygodniu (w upały częściej)</w:t>
      </w:r>
      <w:r w:rsidR="00040FFB" w:rsidRPr="00E05894">
        <w:rPr>
          <w:rFonts w:ascii="Tahoma" w:hAnsi="Tahoma" w:cs="Tahoma"/>
          <w:kern w:val="0"/>
          <w:lang w:eastAsia="en-US"/>
        </w:rPr>
        <w:t>.</w:t>
      </w:r>
    </w:p>
    <w:p w14:paraId="7631FAD7" w14:textId="7BC211BF" w:rsidR="00040FFB" w:rsidRPr="00E05894" w:rsidRDefault="00040FFB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Należy wykonać ściółkowanie: u podstawy dać warstwę 5-10 cm kory sosnowej, kompostu liściowego lub drobnej zrębki. Ściółka utrzymuje wilgoć, chroni płytkie korzenie i lekko zakwasza glebę.</w:t>
      </w:r>
    </w:p>
    <w:p w14:paraId="45392C17" w14:textId="7805C4B7" w:rsidR="00040FFB" w:rsidRPr="00E05894" w:rsidRDefault="00040FFB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t>Nawożenie: nie nawozić w dniu sadzenia. Pierwsze nawożenie dopiero po 4-6 tygodniach, delikatnie. Nawozy do roślin kwaśnolubnych (np. pod hortensje), kompost, biohumus.</w:t>
      </w:r>
    </w:p>
    <w:p w14:paraId="30DA4530" w14:textId="7CBA94AD" w:rsidR="00040FFB" w:rsidRPr="00E05894" w:rsidRDefault="00040FFB" w:rsidP="00ED5DED">
      <w:pPr>
        <w:spacing w:after="0" w:line="240" w:lineRule="auto"/>
        <w:jc w:val="both"/>
        <w:rPr>
          <w:rFonts w:ascii="Tahoma" w:hAnsi="Tahoma" w:cs="Tahoma"/>
          <w:kern w:val="0"/>
          <w:lang w:eastAsia="en-US"/>
        </w:rPr>
      </w:pPr>
      <w:r w:rsidRPr="00E05894">
        <w:rPr>
          <w:rFonts w:ascii="Tahoma" w:hAnsi="Tahoma" w:cs="Tahoma"/>
          <w:kern w:val="0"/>
          <w:lang w:eastAsia="en-US"/>
        </w:rPr>
        <w:lastRenderedPageBreak/>
        <w:t>Zabezpieczenie na zimę (szczególnie ważne w 1-3 roku): gruba warstwa ściółki na korzenie, wietrzenie okrycia w odwilże, młode rośliny można owinąć agrowłókniną zimową.</w:t>
      </w:r>
    </w:p>
    <w:bookmarkEnd w:id="0"/>
    <w:p w14:paraId="33135005" w14:textId="31450B6B" w:rsidR="00716FCF" w:rsidRPr="00E05894" w:rsidRDefault="00716FCF" w:rsidP="00ED5DED">
      <w:pPr>
        <w:spacing w:after="0" w:line="240" w:lineRule="auto"/>
        <w:jc w:val="both"/>
        <w:rPr>
          <w:rFonts w:ascii="Tahoma" w:hAnsi="Tahoma" w:cs="Tahoma"/>
          <w:color w:val="EE0000"/>
          <w:kern w:val="0"/>
          <w:lang w:eastAsia="en-US"/>
        </w:rPr>
      </w:pPr>
    </w:p>
    <w:p w14:paraId="044F6A7D" w14:textId="77777777" w:rsidR="008677DC" w:rsidRPr="00E05894" w:rsidRDefault="008677DC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418F0412" w14:textId="27389FFC" w:rsidR="00DD5838" w:rsidRPr="00E05894" w:rsidRDefault="003B10AB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12. </w:t>
      </w:r>
      <w:r w:rsidR="00DD5838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Sadzony materiał roślinny</w:t>
      </w:r>
      <w:r w:rsidR="00E52BD1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drzew,</w:t>
      </w:r>
      <w:r w:rsidR="00DD5838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krzewów i bylin musi być czysty odmianowo, wyprodukowany zgodnie z zasadami agrotechniki szkółkarskiej. </w:t>
      </w:r>
      <w:r w:rsidR="00E52BD1" w:rsidRPr="00E05894">
        <w:rPr>
          <w:rFonts w:ascii="Tahoma" w:eastAsiaTheme="minorHAnsi" w:hAnsi="Tahoma" w:cs="Tahoma"/>
          <w:kern w:val="0"/>
          <w:u w:val="single"/>
          <w:lang w:eastAsia="en-US"/>
          <w14:ligatures w14:val="standardContextual"/>
        </w:rPr>
        <w:t>Wszystkie drzewa i krzewy muszą pochodzić z certyfikowanej szkółki lub gospodarstwa szkółkarskiego zgodnie z obowiązującymi przepisami prawa.</w:t>
      </w:r>
      <w:r w:rsidR="00E52BD1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Wykonawca zobowiązany jest do przedstawienia zaświadczenia lub świadectwa pochodzenia roślin wydanego przez szkółkę, potwierdzającego zgodność z wymogami. Zamawiający zastrzega sobie prawo do weryfikacji dokumentów pochodzenia przed rozpoczęciem nasadzeń. Materiał sadzeniowy niezgodny z powyższymi wymaganiami może zostać odrzucony, a jego wymiana nastąpi na koszt Wykonawcy. </w:t>
      </w:r>
      <w:r w:rsidR="00DD5838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Rośliny powinny być uformowane z zachowaniem charakterystycznych dla gatunku i odmiany pokroju, wysokości, szerokości i długości pędów, a także równomiernego rozkrzewienia i rozgałęzienia. Rośliny powinny posiadać dobrze ukorzenioną bryłę korzeniową. Materiał musi być zdrowy, bez śladów żerowania szkodników, uszkodzeń mechanicznych. Wszystkie rośliny muszą spełniać zalecenia jakościowe opracowane przez Związek Szkółkarzy Polskich.</w:t>
      </w:r>
    </w:p>
    <w:p w14:paraId="18EBE0F9" w14:textId="77777777" w:rsidR="008677DC" w:rsidRPr="00E05894" w:rsidRDefault="008677DC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</w:p>
    <w:p w14:paraId="3727C0C2" w14:textId="36ED99FA" w:rsidR="00DD5838" w:rsidRPr="00E05894" w:rsidRDefault="003B10AB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13. </w:t>
      </w:r>
      <w:r w:rsidR="00DD5838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Podczas sadzenia roślin w agrowłókninie należy zwrócić uwagę żeby pozostawić wycięte lub zagięte otwory w agrowłókninie w obrębie nasady sadzonych krzewów i bylin tak by pozostawić możliwość oddychania systemu korzeniowego i możliwość rozrastania się </w:t>
      </w:r>
      <w:r w:rsidR="008677DC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posadzonych bylin (dotyczy wszystkich roślin).</w:t>
      </w:r>
    </w:p>
    <w:p w14:paraId="5512921B" w14:textId="77777777" w:rsidR="008677DC" w:rsidRPr="00E05894" w:rsidRDefault="008677DC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</w:p>
    <w:p w14:paraId="447BECCD" w14:textId="416F21E9" w:rsidR="008677DC" w:rsidRPr="00E05894" w:rsidRDefault="003B10AB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>
        <w:rPr>
          <w:rFonts w:ascii="Tahoma" w:eastAsiaTheme="minorHAnsi" w:hAnsi="Tahoma" w:cs="Tahoma"/>
          <w:iCs/>
          <w:kern w:val="0"/>
          <w:lang w:eastAsia="en-US"/>
          <w14:ligatures w14:val="standardContextual"/>
        </w:rPr>
        <w:t xml:space="preserve">14. </w:t>
      </w:r>
      <w:r w:rsidR="005428C2" w:rsidRPr="00E05894">
        <w:rPr>
          <w:rFonts w:ascii="Tahoma" w:eastAsiaTheme="minorHAnsi" w:hAnsi="Tahoma" w:cs="Tahoma"/>
          <w:iCs/>
          <w:kern w:val="0"/>
          <w:lang w:eastAsia="en-US"/>
          <w14:ligatures w14:val="standardContextual"/>
        </w:rPr>
        <w:t>W</w:t>
      </w:r>
      <w:r w:rsidR="008677DC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czesną wiosną wszystkie trawy należy przyciąć sferycznie, pozostawiając kępę na wysokości 20-30 cm. Wskazane jest</w:t>
      </w:r>
      <w:r w:rsidR="003E5FD6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</w:t>
      </w:r>
      <w:r w:rsidR="008677DC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w okresie wczesnej wegetacji zapewnić, trawom ozdobnym nawożenie ogólnie dostępnymi nawozami wieloskładnikowymi.</w:t>
      </w:r>
      <w:r w:rsidR="006E3652"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Regularne wyczesywanie kępy (np. grabiami wachlarzowymi) wiosną, aby pobudzić nowe pędy. Plewienie wokół traw ozdobnych. Po pierwszych przymrozkach należy związać kępę w chochoł (sznurkiem lub jutą), żeby woda nie gromadziła się wewnątrz.</w:t>
      </w:r>
    </w:p>
    <w:p w14:paraId="3B188CE0" w14:textId="2AF3D17B" w:rsidR="00CE3041" w:rsidRPr="00E05894" w:rsidRDefault="00CE3041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-</w:t>
      </w:r>
      <w:r w:rsidR="005A2480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</w:t>
      </w:r>
      <w:r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trawy w rondzie przed szkołą w Centrum</w:t>
      </w:r>
    </w:p>
    <w:p w14:paraId="19EDCE05" w14:textId="66B8220A" w:rsidR="00CE3041" w:rsidRPr="00E05894" w:rsidRDefault="00CE3041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-</w:t>
      </w:r>
      <w:r w:rsidR="005A2480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</w:t>
      </w:r>
      <w:r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trawy na terenie „Pod Dębem”</w:t>
      </w:r>
    </w:p>
    <w:p w14:paraId="3BE47647" w14:textId="40FEC8FA" w:rsidR="00CE3041" w:rsidRDefault="00CE3041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-</w:t>
      </w:r>
      <w:r w:rsidR="005A2480">
        <w:rPr>
          <w:rFonts w:ascii="Tahoma" w:eastAsiaTheme="minorHAnsi" w:hAnsi="Tahoma" w:cs="Tahoma"/>
          <w:kern w:val="0"/>
          <w:lang w:eastAsia="en-US"/>
          <w14:ligatures w14:val="standardContextual"/>
        </w:rPr>
        <w:t xml:space="preserve"> </w:t>
      </w:r>
      <w:r w:rsidRPr="00E05894">
        <w:rPr>
          <w:rFonts w:ascii="Tahoma" w:eastAsiaTheme="minorHAnsi" w:hAnsi="Tahoma" w:cs="Tahoma"/>
          <w:kern w:val="0"/>
          <w:lang w:eastAsia="en-US"/>
          <w14:ligatures w14:val="standardContextual"/>
        </w:rPr>
        <w:t>trawy na Jonidle</w:t>
      </w:r>
    </w:p>
    <w:p w14:paraId="54637443" w14:textId="6AE69520" w:rsidR="005A2480" w:rsidRPr="00E05894" w:rsidRDefault="005A2480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kern w:val="0"/>
          <w:lang w:eastAsia="en-US"/>
          <w14:ligatures w14:val="standardContextual"/>
        </w:rPr>
      </w:pPr>
      <w:r>
        <w:rPr>
          <w:rFonts w:ascii="Tahoma" w:eastAsiaTheme="minorHAnsi" w:hAnsi="Tahoma" w:cs="Tahoma"/>
          <w:kern w:val="0"/>
          <w:lang w:eastAsia="en-US"/>
          <w14:ligatures w14:val="standardContextual"/>
        </w:rPr>
        <w:t>- trawy przy Beskidzkim Centrum Narciarstwa</w:t>
      </w:r>
    </w:p>
    <w:p w14:paraId="68A4557B" w14:textId="77777777" w:rsidR="00172693" w:rsidRPr="00E05894" w:rsidRDefault="00172693" w:rsidP="00ED5DED">
      <w:pPr>
        <w:spacing w:after="0" w:line="240" w:lineRule="auto"/>
        <w:jc w:val="both"/>
        <w:rPr>
          <w:rFonts w:ascii="Tahoma" w:eastAsia="Times New Roman" w:hAnsi="Tahoma" w:cs="Tahoma"/>
          <w:b/>
          <w:lang w:eastAsia="pl-PL"/>
        </w:rPr>
      </w:pPr>
    </w:p>
    <w:p w14:paraId="0B49CD16" w14:textId="7BC08F92" w:rsidR="00514FB1" w:rsidRPr="00E05894" w:rsidRDefault="003B10AB" w:rsidP="00ED5DED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lang w:eastAsia="pl-PL"/>
        </w:rPr>
        <w:t xml:space="preserve">15. </w:t>
      </w:r>
      <w:r w:rsidR="00172693" w:rsidRPr="00E05894">
        <w:rPr>
          <w:rFonts w:ascii="Tahoma" w:eastAsia="Times New Roman" w:hAnsi="Tahoma" w:cs="Tahoma"/>
          <w:lang w:eastAsia="pl-PL"/>
        </w:rPr>
        <w:t xml:space="preserve">Wykonując </w:t>
      </w:r>
      <w:r w:rsidR="004671A1" w:rsidRPr="00E05894">
        <w:rPr>
          <w:rFonts w:ascii="Tahoma" w:eastAsia="Times New Roman" w:hAnsi="Tahoma" w:cs="Tahoma"/>
          <w:lang w:eastAsia="pl-PL"/>
        </w:rPr>
        <w:t xml:space="preserve">prace związane z pielęgnacją drzew, w tym cięć sanitarnych istniejących już drzew oraz w szczególności dla nowo obsadzonych gatunków, w tym młodych drzew, istotne jest </w:t>
      </w:r>
      <w:r w:rsidR="00514FB1" w:rsidRPr="00E05894">
        <w:rPr>
          <w:rFonts w:ascii="Tahoma" w:hAnsi="Tahoma" w:cs="Tahoma"/>
          <w:color w:val="000000"/>
        </w:rPr>
        <w:t xml:space="preserve">prowadzenie drzew w taki sposób, by: </w:t>
      </w:r>
      <w:r w:rsidR="00514FB1" w:rsidRPr="00E05894">
        <w:rPr>
          <w:rFonts w:ascii="Tahoma" w:hAnsi="Tahoma" w:cs="Tahoma"/>
        </w:rPr>
        <w:t>ro</w:t>
      </w:r>
      <w:r w:rsidR="00AB3A2A" w:rsidRPr="00E05894">
        <w:rPr>
          <w:rFonts w:ascii="Tahoma" w:hAnsi="Tahoma" w:cs="Tahoma"/>
        </w:rPr>
        <w:t xml:space="preserve">sły i rozwijały się prawidłowo, </w:t>
      </w:r>
      <w:r w:rsidR="00514FB1" w:rsidRPr="00E05894">
        <w:rPr>
          <w:rFonts w:ascii="Tahoma" w:hAnsi="Tahoma" w:cs="Tahoma"/>
        </w:rPr>
        <w:t>zdrowo, ukształtowa</w:t>
      </w:r>
      <w:r w:rsidR="00514FB1" w:rsidRPr="00E05894">
        <w:rPr>
          <w:rFonts w:ascii="Tahoma" w:hAnsi="Tahoma" w:cs="Tahoma"/>
        </w:rPr>
        <w:softHyphen/>
        <w:t>ły prawidłową koronę, z zachowaniem pokroju zgodne</w:t>
      </w:r>
      <w:r w:rsidR="00514FB1" w:rsidRPr="00E05894">
        <w:rPr>
          <w:rFonts w:ascii="Tahoma" w:hAnsi="Tahoma" w:cs="Tahoma"/>
        </w:rPr>
        <w:softHyphen/>
        <w:t>go</w:t>
      </w:r>
      <w:r w:rsidR="00172693" w:rsidRPr="00E05894">
        <w:rPr>
          <w:rFonts w:ascii="Tahoma" w:hAnsi="Tahoma" w:cs="Tahoma"/>
        </w:rPr>
        <w:t xml:space="preserve"> </w:t>
      </w:r>
      <w:r w:rsidR="00514FB1" w:rsidRPr="00E05894">
        <w:rPr>
          <w:rFonts w:ascii="Tahoma" w:hAnsi="Tahoma" w:cs="Tahoma"/>
        </w:rPr>
        <w:t>z gatunkiem/odmianą; zachowywały witalność.</w:t>
      </w:r>
      <w:r w:rsidR="00AB3A2A" w:rsidRPr="00E05894">
        <w:rPr>
          <w:rFonts w:ascii="Tahoma" w:hAnsi="Tahoma" w:cs="Tahoma"/>
        </w:rPr>
        <w:t xml:space="preserve"> Należy usuwać gałęzie w całości, jak najbliżej pnia.</w:t>
      </w:r>
    </w:p>
    <w:p w14:paraId="53974B81" w14:textId="77777777" w:rsidR="00AB3A2A" w:rsidRPr="00E05894" w:rsidRDefault="00AB3A2A" w:rsidP="00ED5DED">
      <w:pPr>
        <w:spacing w:after="0" w:line="240" w:lineRule="auto"/>
        <w:jc w:val="both"/>
        <w:rPr>
          <w:rFonts w:ascii="Tahoma" w:hAnsi="Tahoma" w:cs="Tahoma"/>
        </w:rPr>
      </w:pPr>
    </w:p>
    <w:p w14:paraId="46630FAB" w14:textId="6ECA96B5" w:rsidR="00AB3A2A" w:rsidRPr="00E05894" w:rsidRDefault="00AB3A2A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Cięcia sanitarne mają prowadzić do poprawy stanu zdrowotnego oraz witalnego drzew, </w:t>
      </w:r>
      <w:r w:rsidR="008962E2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obejmują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w szczególności: </w:t>
      </w:r>
    </w:p>
    <w:p w14:paraId="2BE40267" w14:textId="77777777" w:rsidR="00AB3A2A" w:rsidRPr="00E05894" w:rsidRDefault="00AB3A2A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usuwanie pędów i gałęzi suchych; </w:t>
      </w:r>
    </w:p>
    <w:p w14:paraId="6D82DE41" w14:textId="0D1D9B98" w:rsidR="00AB3A2A" w:rsidRPr="00E05894" w:rsidRDefault="00AB3A2A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 usuwanie pędów i gałęzi w znacznej części uszkodzo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>nych, powodujących zachwianie rozrostu liści (nad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 xml:space="preserve">mierny wysiłek drzewa związany z zasklepianiem ran); </w:t>
      </w:r>
    </w:p>
    <w:p w14:paraId="509564CA" w14:textId="4E458CEE" w:rsidR="00AB3A2A" w:rsidRPr="00E05894" w:rsidRDefault="00AB3A2A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-usuwanie gałęzi krzyżujących się i ocierających się o siebie – pozostawia się grubszą gałąź, tworzącą bar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 xml:space="preserve">dziej rozwarty kąt między nią a pniem; </w:t>
      </w:r>
    </w:p>
    <w:p w14:paraId="0E4878EB" w14:textId="71808D8C" w:rsidR="00AB3A2A" w:rsidRPr="00E05894" w:rsidRDefault="00AB3A2A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usuwanie odrostów pniowych i korzeniowych, o ile się pojawią, gdyż stanowią osłabienie zasadniczej korony oraz pnia. Najlepszy efekt osiąga się, usuwając świeże odrosty poprzez „obrywanie” form niezdrewniałych. </w:t>
      </w:r>
    </w:p>
    <w:p w14:paraId="6E386981" w14:textId="77777777" w:rsidR="00AB3A2A" w:rsidRPr="00E05894" w:rsidRDefault="00AB3A2A" w:rsidP="00ED5DED">
      <w:pPr>
        <w:spacing w:after="0" w:line="240" w:lineRule="auto"/>
        <w:jc w:val="both"/>
        <w:rPr>
          <w:rFonts w:ascii="Tahoma" w:hAnsi="Tahoma" w:cs="Tahoma"/>
        </w:rPr>
      </w:pPr>
    </w:p>
    <w:p w14:paraId="6C895FE9" w14:textId="77777777" w:rsidR="00AB3A2A" w:rsidRPr="00E05894" w:rsidRDefault="00AB3A2A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2AF26860" w14:textId="77777777" w:rsidR="004671A1" w:rsidRPr="00E05894" w:rsidRDefault="00514FB1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Oczekiwane efekty bezpośrednio po wykonaniu prac: </w:t>
      </w:r>
    </w:p>
    <w:p w14:paraId="75DCCD61" w14:textId="13ED4852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lastRenderedPageBreak/>
        <w:t>-</w:t>
      </w:r>
      <w:r w:rsidR="008962E2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usunięte maksymalnie 3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0% masy liściowej (cięcia wy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 xml:space="preserve">konane 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tylko wtedy, gdy to konieczne),</w:t>
      </w:r>
    </w:p>
    <w:p w14:paraId="32BFEF2F" w14:textId="7AB7D9FD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zachowanie pokroju typowego dla odmiany/gatunku (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nie dotyczy form topiarycznych),</w:t>
      </w:r>
    </w:p>
    <w:p w14:paraId="0847BC1D" w14:textId="264E232C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jak najmniejsza liczb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a i powierzchnia ran po cięciu,</w:t>
      </w:r>
    </w:p>
    <w:p w14:paraId="43085670" w14:textId="0B3D5975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rany po cięciu gładkie,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wolne od obrywów kory i łyka,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</w:t>
      </w:r>
    </w:p>
    <w:p w14:paraId="31E8DF7B" w14:textId="79546CCE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brak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suchych i uszkodzonych gałęzi,</w:t>
      </w:r>
    </w:p>
    <w:p w14:paraId="4DD22E86" w14:textId="531FF0E9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usunięte są konkurujące przewodniki – przy więcej niż jednym współprzewodniku możliwe jest usunięcie jed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>nego</w:t>
      </w:r>
      <w:r w:rsidR="003E5FD6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i pozostawienie innych do usunięcia sto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pniowo, w następnych nawrotach,</w:t>
      </w:r>
    </w:p>
    <w:p w14:paraId="134FB767" w14:textId="70B4776F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usunięte odrosty, m.in. korzeniowe, 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z podkładki drzew szczepionych,</w:t>
      </w:r>
    </w:p>
    <w:p w14:paraId="743BB365" w14:textId="7D62EA9B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usunięte gałęzie rosnące pod zbyt małym kątem do pnia – przy więcej niż jednej gałęzi możliwe jest usunięcie pojedynczej gałęzi i pozostawienie innych do usunięcia stopniowo w następnych nawro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tach,</w:t>
      </w:r>
    </w:p>
    <w:p w14:paraId="315E26BF" w14:textId="7C76778C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 brak płaczu wiosennego,</w:t>
      </w:r>
    </w:p>
    <w:p w14:paraId="04014D60" w14:textId="77FE0759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gałęzie równomiernie rozłożone po obwodzie pnia; </w:t>
      </w:r>
    </w:p>
    <w:p w14:paraId="41020323" w14:textId="5779B210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gałęzie nie grubsze niż ½ grubości pnia; </w:t>
      </w:r>
    </w:p>
    <w:p w14:paraId="053F3674" w14:textId="72B1005A" w:rsidR="00514FB1" w:rsidRPr="00E05894" w:rsidRDefault="004671A1" w:rsidP="00ED5DED">
      <w:pPr>
        <w:suppressAutoHyphens w:val="0"/>
        <w:autoSpaceDE w:val="0"/>
        <w:autoSpaceDN w:val="0"/>
        <w:adjustRightInd w:val="0"/>
        <w:spacing w:after="18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korona nie podkrzesana nadmiernie – zachowana natu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>ralna równowaga pomiędzy wysokością pnia a wyso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 xml:space="preserve">kością korony (od 2:1 do 1:2); </w:t>
      </w:r>
    </w:p>
    <w:p w14:paraId="4E4C8FBE" w14:textId="1829B927" w:rsidR="00AB3A2A" w:rsidRPr="00E05894" w:rsidRDefault="004671A1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- </w:t>
      </w:r>
      <w:r w:rsidR="00514FB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rozgęszczona korona – do wszystkich gałęzi w koronie dochodzi równomierna ilość światła – efekt osiągany sukces</w:t>
      </w:r>
      <w:r w:rsidR="00AB3A2A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ywnie w trakcie kolejnych cięć.</w:t>
      </w:r>
    </w:p>
    <w:p w14:paraId="1DDD1B53" w14:textId="156829DA" w:rsidR="00514FB1" w:rsidRPr="00E05894" w:rsidRDefault="00AB3A2A" w:rsidP="00ED5DE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hAnsi="Tahoma" w:cs="Tahoma"/>
          <w:color w:val="000000"/>
          <w:kern w:val="0"/>
        </w:rPr>
        <w:t>- prawidłowa skrajnia zgo</w:t>
      </w:r>
      <w:r w:rsidR="00935291" w:rsidRPr="00E05894">
        <w:rPr>
          <w:rFonts w:ascii="Tahoma" w:hAnsi="Tahoma" w:cs="Tahoma"/>
          <w:color w:val="000000"/>
          <w:kern w:val="0"/>
        </w:rPr>
        <w:t>d</w:t>
      </w:r>
      <w:r w:rsidR="00514FB1" w:rsidRPr="00E05894">
        <w:rPr>
          <w:rFonts w:ascii="Tahoma" w:hAnsi="Tahoma" w:cs="Tahoma"/>
          <w:color w:val="000000"/>
          <w:kern w:val="0"/>
        </w:rPr>
        <w:t>nie z wymogami danego ciągu komunikacyjnego/powierzchni – kształtowanie w ra</w:t>
      </w:r>
      <w:r w:rsidR="00514FB1" w:rsidRPr="00E05894">
        <w:rPr>
          <w:rFonts w:ascii="Tahoma" w:hAnsi="Tahoma" w:cs="Tahoma"/>
          <w:color w:val="000000"/>
          <w:kern w:val="0"/>
        </w:rPr>
        <w:softHyphen/>
        <w:t>mach całego okresu kształtowan</w:t>
      </w:r>
      <w:r w:rsidRPr="00E05894">
        <w:rPr>
          <w:rFonts w:ascii="Tahoma" w:hAnsi="Tahoma" w:cs="Tahoma"/>
          <w:color w:val="000000"/>
          <w:kern w:val="0"/>
        </w:rPr>
        <w:t>ia drzewa nie zaś jedno</w:t>
      </w:r>
      <w:r w:rsidRPr="00E05894">
        <w:rPr>
          <w:rFonts w:ascii="Tahoma" w:hAnsi="Tahoma" w:cs="Tahoma"/>
          <w:color w:val="000000"/>
          <w:kern w:val="0"/>
        </w:rPr>
        <w:softHyphen/>
        <w:t>razowo,</w:t>
      </w:r>
      <w:r w:rsidR="00514FB1" w:rsidRPr="00E05894">
        <w:rPr>
          <w:rFonts w:ascii="Tahoma" w:hAnsi="Tahoma" w:cs="Tahoma"/>
          <w:color w:val="000000"/>
          <w:kern w:val="0"/>
        </w:rPr>
        <w:t xml:space="preserve"> </w:t>
      </w:r>
    </w:p>
    <w:p w14:paraId="466E0AFB" w14:textId="42CDE6A2" w:rsidR="00514FB1" w:rsidRPr="00E05894" w:rsidRDefault="00AB3A2A" w:rsidP="00ED5DE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kern w:val="0"/>
        </w:rPr>
      </w:pPr>
      <w:r w:rsidRPr="00E05894">
        <w:rPr>
          <w:rFonts w:ascii="Tahoma" w:hAnsi="Tahoma" w:cs="Tahoma"/>
          <w:color w:val="000000"/>
          <w:kern w:val="0"/>
        </w:rPr>
        <w:t xml:space="preserve">- </w:t>
      </w:r>
      <w:r w:rsidR="00514FB1" w:rsidRPr="00E05894">
        <w:rPr>
          <w:rFonts w:ascii="Tahoma" w:hAnsi="Tahoma" w:cs="Tahoma"/>
          <w:color w:val="000000"/>
          <w:kern w:val="0"/>
        </w:rPr>
        <w:t xml:space="preserve">zachowanie witalności drzew. </w:t>
      </w:r>
    </w:p>
    <w:p w14:paraId="4A8103CD" w14:textId="77777777" w:rsidR="00514FB1" w:rsidRPr="00E05894" w:rsidRDefault="00514FB1" w:rsidP="00ED5D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kern w:val="0"/>
        </w:rPr>
      </w:pPr>
    </w:p>
    <w:p w14:paraId="546E12CE" w14:textId="03BFDB35" w:rsidR="00564169" w:rsidRPr="00E05894" w:rsidRDefault="00514FB1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W trakcie cięcia: nie może występować opad ani nadmierna wilgot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>ność sprzyjająca transmisji chorób – może to sprzyjać przenoszeniu się chorób grzybow</w:t>
      </w:r>
      <w:r w:rsidR="008962E2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ych, wirusowych i bakteryjnych</w:t>
      </w:r>
      <w:r w:rsidR="00AB3A2A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, 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warunki pełnego słońca nie są p</w:t>
      </w:r>
      <w:r w:rsidR="008962E2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rzeszkodą do wykony</w:t>
      </w:r>
      <w:r w:rsidR="008962E2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softHyphen/>
        <w:t>wania cięć. W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pobliżu ciągów komunikacyjnych, ze względu na organizację pracy i przepisy BHP, należy wybierać pory dnia</w:t>
      </w:r>
      <w:r w:rsidR="003E5FD6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o mniejszym natężeniu ruchu. </w:t>
      </w:r>
      <w:bookmarkStart w:id="1" w:name="_Hlk219101254"/>
    </w:p>
    <w:p w14:paraId="01FF033F" w14:textId="77777777" w:rsidR="002A2D19" w:rsidRPr="00E05894" w:rsidRDefault="002A2D19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</w:p>
    <w:p w14:paraId="4D30A481" w14:textId="72C3347D" w:rsidR="002A2D19" w:rsidRPr="00E05894" w:rsidRDefault="002A2D19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Pielęgnacja drzew, cięcia sanitarne – 100 szt.</w:t>
      </w:r>
      <w:r w:rsidR="003B10AB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w Parku Kopczyńskiego. (Pkt. 20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kosztorysu). Szczegółowy opis zadania:</w:t>
      </w:r>
    </w:p>
    <w:p w14:paraId="2495FE18" w14:textId="6D62A6E2" w:rsidR="00204DDB" w:rsidRPr="00E05894" w:rsidRDefault="00204DDB" w:rsidP="00ED5DED">
      <w:pPr>
        <w:pStyle w:val="Default"/>
        <w:numPr>
          <w:ilvl w:val="1"/>
          <w:numId w:val="11"/>
        </w:numPr>
        <w:tabs>
          <w:tab w:val="left" w:pos="993"/>
          <w:tab w:val="left" w:pos="1560"/>
        </w:tabs>
        <w:suppressAutoHyphens/>
        <w:autoSpaceDE/>
        <w:autoSpaceDN/>
        <w:adjustRightInd/>
        <w:spacing w:before="120" w:after="120"/>
        <w:ind w:left="369" w:hanging="369"/>
        <w:jc w:val="both"/>
        <w:rPr>
          <w:rFonts w:ascii="Tahoma" w:eastAsiaTheme="minorEastAsia" w:hAnsi="Tahoma" w:cs="Tahoma"/>
          <w:color w:val="auto"/>
          <w:sz w:val="22"/>
          <w:szCs w:val="22"/>
          <w:lang w:eastAsia="pl-PL"/>
        </w:rPr>
      </w:pPr>
      <w:r w:rsidRPr="00E05894">
        <w:rPr>
          <w:rFonts w:ascii="Tahoma" w:hAnsi="Tahoma" w:cs="Tahoma"/>
          <w:b/>
          <w:color w:val="auto"/>
          <w:sz w:val="22"/>
          <w:szCs w:val="22"/>
        </w:rPr>
        <w:t>Wykonanie cięć pielęgnacyjnych i redukcyjnych o 30% objętości koron</w:t>
      </w:r>
      <w:r w:rsidR="00AB74B7" w:rsidRPr="00E05894">
        <w:rPr>
          <w:rFonts w:ascii="Tahoma" w:hAnsi="Tahoma" w:cs="Tahoma"/>
          <w:b/>
          <w:color w:val="auto"/>
          <w:sz w:val="22"/>
          <w:szCs w:val="22"/>
        </w:rPr>
        <w:t xml:space="preserve"> (Miejsce: Park Kopczyńskiego w Wiśle, nr działek: 3/45, 204/1, 3300/2, 3299/2, 202/5, 202/6, 5755/1, 6338.</w:t>
      </w:r>
    </w:p>
    <w:p w14:paraId="2941963E" w14:textId="77777777" w:rsidR="00204DDB" w:rsidRPr="00E05894" w:rsidRDefault="00204DDB" w:rsidP="00ED5DED">
      <w:pPr>
        <w:pStyle w:val="Default"/>
        <w:numPr>
          <w:ilvl w:val="1"/>
          <w:numId w:val="11"/>
        </w:numPr>
        <w:tabs>
          <w:tab w:val="left" w:pos="993"/>
          <w:tab w:val="left" w:pos="1560"/>
        </w:tabs>
        <w:suppressAutoHyphens/>
        <w:autoSpaceDE/>
        <w:autoSpaceDN/>
        <w:adjustRightInd/>
        <w:spacing w:before="120" w:after="120"/>
        <w:ind w:left="369" w:hanging="369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b/>
          <w:color w:val="auto"/>
          <w:sz w:val="22"/>
          <w:szCs w:val="22"/>
        </w:rPr>
        <w:t>Usunięcie posuszu i martwych gałęzi</w:t>
      </w:r>
    </w:p>
    <w:p w14:paraId="542D92DA" w14:textId="77777777" w:rsidR="00204DDB" w:rsidRPr="00E05894" w:rsidRDefault="00204DDB" w:rsidP="00ED5DED">
      <w:pPr>
        <w:pStyle w:val="Default"/>
        <w:numPr>
          <w:ilvl w:val="1"/>
          <w:numId w:val="11"/>
        </w:numPr>
        <w:tabs>
          <w:tab w:val="left" w:pos="993"/>
          <w:tab w:val="left" w:pos="1560"/>
        </w:tabs>
        <w:suppressAutoHyphens/>
        <w:autoSpaceDE/>
        <w:autoSpaceDN/>
        <w:adjustRightInd/>
        <w:spacing w:before="120" w:after="120"/>
        <w:ind w:left="369" w:hanging="369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b/>
          <w:color w:val="auto"/>
          <w:sz w:val="22"/>
          <w:szCs w:val="22"/>
        </w:rPr>
        <w:t>Formowanie koron w celu poprawy statyki</w:t>
      </w:r>
    </w:p>
    <w:p w14:paraId="7367963A" w14:textId="77777777" w:rsidR="00204DDB" w:rsidRPr="00E05894" w:rsidRDefault="00204DDB" w:rsidP="00ED5DED">
      <w:pPr>
        <w:pStyle w:val="Default"/>
        <w:numPr>
          <w:ilvl w:val="1"/>
          <w:numId w:val="11"/>
        </w:numPr>
        <w:tabs>
          <w:tab w:val="left" w:pos="993"/>
          <w:tab w:val="left" w:pos="1560"/>
        </w:tabs>
        <w:suppressAutoHyphens/>
        <w:autoSpaceDE/>
        <w:autoSpaceDN/>
        <w:adjustRightInd/>
        <w:spacing w:before="120" w:after="120"/>
        <w:ind w:left="369" w:hanging="369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 </w:t>
      </w:r>
      <w:r w:rsidRPr="00E05894">
        <w:rPr>
          <w:rFonts w:ascii="Tahoma" w:hAnsi="Tahoma" w:cs="Tahoma"/>
          <w:b/>
          <w:color w:val="auto"/>
          <w:sz w:val="22"/>
          <w:szCs w:val="22"/>
        </w:rPr>
        <w:t>uporządkowanie terenu polegające na:</w:t>
      </w:r>
    </w:p>
    <w:p w14:paraId="67FB1186" w14:textId="77777777" w:rsidR="00204DDB" w:rsidRPr="00E05894" w:rsidRDefault="00204DDB" w:rsidP="00ED5DED">
      <w:pPr>
        <w:pStyle w:val="Tekstpodstawowy"/>
        <w:numPr>
          <w:ilvl w:val="2"/>
          <w:numId w:val="11"/>
        </w:numPr>
        <w:spacing w:after="0" w:line="240" w:lineRule="auto"/>
        <w:rPr>
          <w:rFonts w:ascii="Tahoma" w:hAnsi="Tahoma" w:cs="Tahoma"/>
        </w:rPr>
      </w:pPr>
      <w:r w:rsidRPr="00E05894">
        <w:rPr>
          <w:rFonts w:ascii="Tahoma" w:hAnsi="Tahoma" w:cs="Tahoma"/>
        </w:rPr>
        <w:t>zebraniu i wywiezieniu</w:t>
      </w:r>
    </w:p>
    <w:p w14:paraId="25DC3598" w14:textId="58880770" w:rsidR="00204DDB" w:rsidRPr="00E05894" w:rsidRDefault="00204DDB" w:rsidP="00ED5DED">
      <w:pPr>
        <w:pStyle w:val="Default"/>
        <w:tabs>
          <w:tab w:val="left" w:pos="1701"/>
          <w:tab w:val="left" w:pos="2268"/>
        </w:tabs>
        <w:ind w:left="567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a) </w:t>
      </w:r>
      <w:r w:rsidRPr="003B10AB">
        <w:rPr>
          <w:rFonts w:ascii="Tahoma" w:hAnsi="Tahoma" w:cs="Tahoma"/>
          <w:bCs/>
          <w:color w:val="auto"/>
          <w:sz w:val="22"/>
          <w:szCs w:val="22"/>
        </w:rPr>
        <w:t>gałęzi, liści, trocin, posuszu drzew i rozdrobnionych odpadów drzewnych,</w:t>
      </w:r>
      <w:r w:rsidRPr="00E05894">
        <w:rPr>
          <w:rFonts w:ascii="Tahoma" w:hAnsi="Tahoma" w:cs="Tahoma"/>
          <w:b/>
          <w:bCs/>
          <w:color w:val="auto"/>
          <w:sz w:val="22"/>
          <w:szCs w:val="22"/>
        </w:rPr>
        <w:t xml:space="preserve"> </w:t>
      </w:r>
    </w:p>
    <w:p w14:paraId="18EA4B41" w14:textId="069D574C" w:rsidR="00204DDB" w:rsidRPr="00E05894" w:rsidRDefault="00204DDB" w:rsidP="00ED5DED">
      <w:pPr>
        <w:pStyle w:val="Tekstpodstawowy"/>
        <w:numPr>
          <w:ilvl w:val="2"/>
          <w:numId w:val="11"/>
        </w:numPr>
        <w:spacing w:line="240" w:lineRule="auto"/>
        <w:rPr>
          <w:rFonts w:ascii="Tahoma" w:hAnsi="Tahoma" w:cs="Tahoma"/>
        </w:rPr>
      </w:pPr>
      <w:r w:rsidRPr="00E05894">
        <w:rPr>
          <w:rFonts w:ascii="Tahoma" w:hAnsi="Tahoma" w:cs="Tahoma"/>
        </w:rPr>
        <w:t xml:space="preserve">zgrabieniu terenu, na którym prowadzono prace związane z </w:t>
      </w:r>
      <w:r w:rsidR="003B10AB">
        <w:rPr>
          <w:rFonts w:ascii="Tahoma" w:hAnsi="Tahoma" w:cs="Tahoma"/>
        </w:rPr>
        <w:t>przy</w:t>
      </w:r>
      <w:r w:rsidRPr="00E05894">
        <w:rPr>
          <w:rFonts w:ascii="Tahoma" w:hAnsi="Tahoma" w:cs="Tahoma"/>
        </w:rPr>
        <w:t>cinką drzew,</w:t>
      </w:r>
    </w:p>
    <w:p w14:paraId="6F55B3C2" w14:textId="77777777" w:rsidR="00204DDB" w:rsidRPr="00E05894" w:rsidRDefault="00204DDB" w:rsidP="00ED5DED">
      <w:pPr>
        <w:pStyle w:val="Tekstpodstawowy"/>
        <w:numPr>
          <w:ilvl w:val="2"/>
          <w:numId w:val="11"/>
        </w:numPr>
        <w:spacing w:line="240" w:lineRule="auto"/>
        <w:rPr>
          <w:rFonts w:ascii="Tahoma" w:hAnsi="Tahoma" w:cs="Tahoma"/>
        </w:rPr>
      </w:pPr>
      <w:r w:rsidRPr="00E05894">
        <w:rPr>
          <w:rFonts w:ascii="Tahoma" w:hAnsi="Tahoma" w:cs="Tahoma"/>
        </w:rPr>
        <w:t>zebraniu i wywiezieniu odpadów powstałych w wyniku prowadzonych prac.</w:t>
      </w:r>
    </w:p>
    <w:p w14:paraId="45DE0DB1" w14:textId="77777777" w:rsidR="00204DDB" w:rsidRPr="00E05894" w:rsidRDefault="00204DDB" w:rsidP="00ED5DED">
      <w:pPr>
        <w:pStyle w:val="Standard"/>
        <w:numPr>
          <w:ilvl w:val="0"/>
          <w:numId w:val="11"/>
        </w:numPr>
        <w:rPr>
          <w:rFonts w:ascii="Tahoma" w:hAnsi="Tahoma" w:cs="Tahoma"/>
          <w:sz w:val="22"/>
          <w:szCs w:val="22"/>
        </w:rPr>
      </w:pPr>
      <w:r w:rsidRPr="00E05894">
        <w:rPr>
          <w:rFonts w:ascii="Tahoma" w:hAnsi="Tahoma" w:cs="Tahoma"/>
          <w:b/>
          <w:bCs/>
          <w:kern w:val="0"/>
          <w:sz w:val="22"/>
          <w:szCs w:val="22"/>
        </w:rPr>
        <w:t>Zakres obowiązków Wykonawcy:</w:t>
      </w:r>
    </w:p>
    <w:p w14:paraId="72C00EA6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>Zapewnienie we własnym zakresie i na własny koszt narzędzia i specjalistyczny sprzęt niezbędny do realizacji zadania.</w:t>
      </w:r>
    </w:p>
    <w:p w14:paraId="4CFEDDDB" w14:textId="6F070329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Przed przystąpieniem do wykonania prac Wykonawca jest zobowiązany do </w:t>
      </w:r>
      <w:r w:rsidRPr="00E05894">
        <w:rPr>
          <w:rFonts w:ascii="Tahoma" w:hAnsi="Tahoma" w:cs="Tahoma"/>
          <w:b/>
          <w:bCs/>
          <w:color w:val="auto"/>
          <w:sz w:val="22"/>
          <w:szCs w:val="22"/>
        </w:rPr>
        <w:t>przeprowadzenia wizji lokalnej terenu</w:t>
      </w:r>
      <w:r w:rsidRPr="00E05894">
        <w:rPr>
          <w:rFonts w:ascii="Tahoma" w:hAnsi="Tahoma" w:cs="Tahoma"/>
          <w:color w:val="auto"/>
          <w:sz w:val="22"/>
          <w:szCs w:val="22"/>
        </w:rPr>
        <w:t xml:space="preserve"> </w:t>
      </w:r>
      <w:r w:rsidR="003B10AB">
        <w:rPr>
          <w:rFonts w:ascii="Tahoma" w:hAnsi="Tahoma" w:cs="Tahoma"/>
          <w:color w:val="auto"/>
          <w:sz w:val="22"/>
          <w:szCs w:val="22"/>
        </w:rPr>
        <w:t>przy obecności Zamawiającego</w:t>
      </w:r>
      <w:r w:rsidRPr="00E05894">
        <w:rPr>
          <w:rFonts w:ascii="Tahoma" w:hAnsi="Tahoma" w:cs="Tahoma"/>
          <w:color w:val="auto"/>
          <w:sz w:val="22"/>
          <w:szCs w:val="22"/>
        </w:rPr>
        <w:t xml:space="preserve">. Celem wizji lokalnej jest </w:t>
      </w:r>
      <w:r w:rsidRPr="00E05894">
        <w:rPr>
          <w:rFonts w:ascii="Tahoma" w:hAnsi="Tahoma" w:cs="Tahoma"/>
          <w:b/>
          <w:bCs/>
          <w:color w:val="auto"/>
          <w:sz w:val="22"/>
          <w:szCs w:val="22"/>
        </w:rPr>
        <w:t xml:space="preserve">ocena faktycznego zakresu prac, </w:t>
      </w:r>
      <w:r w:rsidR="003B10AB">
        <w:rPr>
          <w:rFonts w:ascii="Tahoma" w:hAnsi="Tahoma" w:cs="Tahoma"/>
          <w:b/>
          <w:bCs/>
          <w:color w:val="auto"/>
          <w:sz w:val="22"/>
          <w:szCs w:val="22"/>
        </w:rPr>
        <w:t>oraz wskazanie konkretnych drzew przeznaczonych do cięć pielęgnacyjnych.</w:t>
      </w:r>
    </w:p>
    <w:p w14:paraId="6891F598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Wykonanie </w:t>
      </w:r>
      <w:r w:rsidRPr="00E05894">
        <w:rPr>
          <w:rFonts w:ascii="Tahoma" w:eastAsia="Times New Roman" w:hAnsi="Tahoma" w:cs="Tahoma"/>
          <w:iCs/>
          <w:color w:val="auto"/>
          <w:sz w:val="22"/>
          <w:szCs w:val="22"/>
        </w:rPr>
        <w:t xml:space="preserve">przedmiotu umowy </w:t>
      </w:r>
      <w:r w:rsidRPr="00E05894">
        <w:rPr>
          <w:rFonts w:ascii="Tahoma" w:hAnsi="Tahoma" w:cs="Tahoma"/>
          <w:color w:val="auto"/>
          <w:sz w:val="22"/>
          <w:szCs w:val="22"/>
        </w:rPr>
        <w:t xml:space="preserve">profesjonalnie, </w:t>
      </w:r>
      <w:r w:rsidRPr="00E05894">
        <w:rPr>
          <w:rFonts w:ascii="Tahoma" w:eastAsia="Times New Roman" w:hAnsi="Tahoma" w:cs="Tahoma"/>
          <w:color w:val="auto"/>
          <w:sz w:val="22"/>
          <w:szCs w:val="22"/>
        </w:rPr>
        <w:t xml:space="preserve">z należytą starannością, zgodnie z zasadami </w:t>
      </w:r>
      <w:r w:rsidRPr="00E05894">
        <w:rPr>
          <w:rFonts w:ascii="Tahoma" w:eastAsia="Times New Roman" w:hAnsi="Tahoma" w:cs="Tahoma"/>
          <w:color w:val="auto"/>
          <w:sz w:val="22"/>
          <w:szCs w:val="22"/>
        </w:rPr>
        <w:br/>
        <w:t xml:space="preserve"> i wymaganiami współczesnej wiedzy technicznej oraz obowiązującymi normami i przepisami          prawa.</w:t>
      </w:r>
    </w:p>
    <w:p w14:paraId="4287BCA8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lastRenderedPageBreak/>
        <w:t xml:space="preserve">Przeprowadzenie prac w sposób nie kolidujący z pozostałymi drzewami oraz zagospodarowaniem terenu. </w:t>
      </w:r>
    </w:p>
    <w:p w14:paraId="6C5D5D35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Dokonywanie niezbędnych uzgodnień z odpowiednimi służbami, w tym w razie konieczności z zarządcą : drogi, sieci energetycznej i telefonicznej oraz światłowodowej. </w:t>
      </w:r>
    </w:p>
    <w:p w14:paraId="54CDB4D6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ind w:left="360" w:hanging="360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 Zabezpieczenie terenu prac, oraz zapewnienie warunków bezpieczeństwa, a także  wykonania prac w pasie drogowym w sposób nie powodującym kolizji z uczestnikami ruchu kołowego lub pieszego. </w:t>
      </w:r>
    </w:p>
    <w:p w14:paraId="729F55DF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ind w:left="360" w:hanging="360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 Poniesienie całkowitej odpowiedzialności za bezpieczeństwo mienia, bezpieczeństwo swoje </w:t>
      </w:r>
      <w:r w:rsidRPr="00E05894">
        <w:rPr>
          <w:rFonts w:ascii="Tahoma" w:hAnsi="Tahoma" w:cs="Tahoma"/>
          <w:color w:val="auto"/>
          <w:sz w:val="22"/>
          <w:szCs w:val="22"/>
        </w:rPr>
        <w:br/>
        <w:t>i swoich pracowników oraz odpowiedzialność za wszelkie szkody osobowe i/lub rzeczowe wyrządzone osobom trzecim wynikłe podczas wykonywania prac.</w:t>
      </w:r>
    </w:p>
    <w:p w14:paraId="65AE4DEF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ind w:left="360" w:hanging="360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 Poniesienie pełnej odpowiedzialności za nieprzestrzeganie obowiązujących przepisów przeciwpożarowych, bhp i dotyczących ochrony przyrody.</w:t>
      </w:r>
    </w:p>
    <w:p w14:paraId="6AF0C8D3" w14:textId="77777777" w:rsidR="00204DDB" w:rsidRPr="00E05894" w:rsidRDefault="00204DDB" w:rsidP="00ED5DED">
      <w:pPr>
        <w:pStyle w:val="Default"/>
        <w:numPr>
          <w:ilvl w:val="1"/>
          <w:numId w:val="12"/>
        </w:numPr>
        <w:suppressAutoHyphens/>
        <w:autoSpaceDE/>
        <w:autoSpaceDN/>
        <w:adjustRightInd/>
        <w:ind w:left="360" w:hanging="360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eastAsia="Times New Roman" w:hAnsi="Tahoma" w:cs="Tahoma"/>
          <w:color w:val="auto"/>
          <w:sz w:val="22"/>
          <w:szCs w:val="22"/>
        </w:rPr>
        <w:t xml:space="preserve"> W trakcie prowadzonych prac powiadomienie właścicieli posesji przyległych do terenu prowadzonych robót o wszelkich utrudnieniach.</w:t>
      </w:r>
    </w:p>
    <w:p w14:paraId="32554249" w14:textId="77777777" w:rsidR="00204DDB" w:rsidRPr="00E05894" w:rsidRDefault="00204DDB" w:rsidP="00ED5DED">
      <w:pPr>
        <w:pStyle w:val="Default"/>
        <w:jc w:val="both"/>
        <w:rPr>
          <w:rFonts w:ascii="Tahoma" w:hAnsi="Tahoma" w:cs="Tahoma"/>
          <w:color w:val="EE0000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>2.10.Nadzór nad realizacją zadania prowadzić będzie Referat Gospodarki Komunalnej</w:t>
      </w:r>
      <w:r w:rsidRPr="00E05894">
        <w:rPr>
          <w:rFonts w:ascii="Tahoma" w:hAnsi="Tahoma" w:cs="Tahoma"/>
          <w:color w:val="auto"/>
          <w:sz w:val="22"/>
          <w:szCs w:val="22"/>
        </w:rPr>
        <w:br/>
        <w:t xml:space="preserve">Urzędu Miejskiego w Wiśle gdzie Wykonawca jest zobowiązany zgłosić rozpoczęcie i zakończenie  prac związanych z wykonaniem zabiegów pielęgnacyjnych drzew w terminie do dwóch dni od dnia rozpoczęcia/zakończenia prac. </w:t>
      </w:r>
    </w:p>
    <w:p w14:paraId="0BDCB946" w14:textId="77777777" w:rsidR="00204DDB" w:rsidRPr="00E05894" w:rsidRDefault="00204DDB" w:rsidP="00ED5DED">
      <w:pPr>
        <w:pStyle w:val="Default"/>
        <w:numPr>
          <w:ilvl w:val="0"/>
          <w:numId w:val="12"/>
        </w:numPr>
        <w:suppressAutoHyphens/>
        <w:autoSpaceDE/>
        <w:autoSpaceDN/>
        <w:adjustRightInd/>
        <w:spacing w:before="60" w:after="120"/>
        <w:jc w:val="both"/>
        <w:rPr>
          <w:rFonts w:ascii="Tahoma" w:hAnsi="Tahoma" w:cs="Tahoma"/>
          <w:color w:val="auto"/>
          <w:sz w:val="22"/>
          <w:szCs w:val="22"/>
        </w:rPr>
      </w:pPr>
      <w:r w:rsidRPr="00E05894">
        <w:rPr>
          <w:rFonts w:ascii="Tahoma" w:hAnsi="Tahoma" w:cs="Tahoma"/>
          <w:color w:val="auto"/>
          <w:sz w:val="22"/>
          <w:szCs w:val="22"/>
        </w:rPr>
        <w:t xml:space="preserve">Wykonawca zobowiązany jest do zapoznania się z treścią Rozporządzenia Ministra Środowiska </w:t>
      </w:r>
      <w:r w:rsidRPr="00E05894">
        <w:rPr>
          <w:rFonts w:ascii="Tahoma" w:hAnsi="Tahoma" w:cs="Tahoma"/>
          <w:color w:val="auto"/>
          <w:sz w:val="22"/>
          <w:szCs w:val="22"/>
        </w:rPr>
        <w:br/>
        <w:t xml:space="preserve">z dnia sierpnia 2006r. w sprawie bezpieczeństwa i higieny pracy przy wykonywaniu niektórych prac z zakresu gospodarki leśnej oraz przyjęcia go do wiadomości oraz wykonania (Dz. U. z 2006r. Nr 161, poz. 1141). </w:t>
      </w:r>
    </w:p>
    <w:p w14:paraId="25E6E032" w14:textId="77777777" w:rsidR="0041728C" w:rsidRPr="00E05894" w:rsidRDefault="0041728C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</w:p>
    <w:p w14:paraId="00ECE377" w14:textId="5670B8D0" w:rsidR="0041728C" w:rsidRPr="00E05894" w:rsidRDefault="003B10AB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16) </w:t>
      </w:r>
      <w:r w:rsidR="003A66D5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Zbieranie gałęzi z trawników, rabat, terenów pod drzewami i krzewami</w:t>
      </w:r>
      <w:r w:rsidR="005D5301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 xml:space="preserve"> również w wyniku </w:t>
      </w:r>
      <w:r w:rsidR="003A66D5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nieprzewidzianych zdarzeń atmosferycznych (w szczególności wichur, intensywnych opadów deszczu), realizowane każdorazowo po zgłoszeniu przez Zamawiającego</w:t>
      </w:r>
      <w:r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, max. 10m</w:t>
      </w:r>
      <w:r w:rsidRPr="003B10AB">
        <w:rPr>
          <w:rFonts w:ascii="Tahoma" w:eastAsiaTheme="minorHAnsi" w:hAnsi="Tahoma" w:cs="Tahoma"/>
          <w:color w:val="000000"/>
          <w:kern w:val="0"/>
          <w:vertAlign w:val="superscript"/>
          <w:lang w:eastAsia="en-US"/>
          <w14:ligatures w14:val="standardContextual"/>
        </w:rPr>
        <w:t>3</w:t>
      </w:r>
      <w:r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, w trakcie trwania umowy</w:t>
      </w:r>
      <w:r w:rsidR="003A66D5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.</w:t>
      </w:r>
    </w:p>
    <w:bookmarkEnd w:id="1"/>
    <w:p w14:paraId="51397461" w14:textId="77777777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</w:p>
    <w:p w14:paraId="19713F8D" w14:textId="2D467127" w:rsidR="00B35205" w:rsidRPr="00E05894" w:rsidRDefault="003B10AB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17)</w:t>
      </w:r>
      <w:r w:rsidR="00B35205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Grabienie i usuwanie liści, zakres czynności obejmuje:</w:t>
      </w:r>
    </w:p>
    <w:p w14:paraId="257AA1B0" w14:textId="55B1BAC1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 grabienie liści z trawników, rabat, terenów pod drzewami i krzewami</w:t>
      </w:r>
    </w:p>
    <w:p w14:paraId="754A5157" w14:textId="54019F8B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-oczyszc</w:t>
      </w:r>
      <w:r w:rsidR="00517DDD"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z</w:t>
      </w: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anie alejek, chodników i obrzeży z liści przy użyciu sprzętu ręcznego lub dmuchaw</w:t>
      </w:r>
    </w:p>
    <w:p w14:paraId="56C0FECA" w14:textId="68E3AB54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-załadunek, transport i wywóz liści na legalne składowisko lub do kompostowni.</w:t>
      </w:r>
    </w:p>
    <w:p w14:paraId="40B5F3AF" w14:textId="0F7CB156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-uporządkowanie terenu po zakończeniu prac.</w:t>
      </w:r>
    </w:p>
    <w:p w14:paraId="09CCB32B" w14:textId="76EFF705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-prace wykonywać w okresie jesiennym (październik – listopad) oraz doraźnie w razie potrzeby (np. po silnym wietrze)</w:t>
      </w:r>
    </w:p>
    <w:p w14:paraId="4CE610DC" w14:textId="1F90E3DF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-częstotliwość prac ustalana z Zamawiającym w zależności od warunków pogodowych i intensywności opadania liści.</w:t>
      </w:r>
    </w:p>
    <w:p w14:paraId="75427950" w14:textId="532C1F84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-prace wykonywać w sposób nieuszkadzający darni i roślin</w:t>
      </w:r>
    </w:p>
    <w:p w14:paraId="4E1FE0AE" w14:textId="393E9638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-stosować narzędzia i sprzęt odpowiedne do rodzaju nawierzchni (grabie,dmuchawy, szczotki mechaniczne)</w:t>
      </w:r>
    </w:p>
    <w:p w14:paraId="2632532B" w14:textId="31920BD5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-podczas prac stosować środki bezpieczeństwa i zabezpieczenia BHP</w:t>
      </w:r>
    </w:p>
    <w:p w14:paraId="13717DBC" w14:textId="1E6F1886" w:rsidR="00B35205" w:rsidRPr="00E05894" w:rsidRDefault="00B35205" w:rsidP="00ED5DED">
      <w:pPr>
        <w:suppressAutoHyphens w:val="0"/>
        <w:autoSpaceDE w:val="0"/>
        <w:autoSpaceDN w:val="0"/>
        <w:adjustRightInd w:val="0"/>
        <w:spacing w:after="40" w:line="240" w:lineRule="auto"/>
        <w:jc w:val="both"/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</w:pPr>
      <w:r w:rsidRPr="00E05894">
        <w:rPr>
          <w:rFonts w:ascii="Tahoma" w:eastAsiaTheme="minorHAnsi" w:hAnsi="Tahoma" w:cs="Tahoma"/>
          <w:color w:val="000000"/>
          <w:kern w:val="0"/>
          <w:lang w:eastAsia="en-US"/>
          <w14:ligatures w14:val="standardContextual"/>
        </w:rPr>
        <w:t>-teren po przeprowadzonych pracach powinien być uporządkowany, bez zalegających liści, gałęzi i resztek organicznych, bez zanieczyszczeń w obrzeżach i przy krawężnikach</w:t>
      </w:r>
    </w:p>
    <w:p w14:paraId="31340BD6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</w:p>
    <w:p w14:paraId="48667F02" w14:textId="77D4C357" w:rsidR="00D834D8" w:rsidRPr="00E05894" w:rsidRDefault="00D834D8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34B6D1C8" w14:textId="11AA64D5" w:rsidR="009F15D3" w:rsidRPr="00E05894" w:rsidRDefault="003B10AB" w:rsidP="00ED5DED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lang w:eastAsia="pl-PL"/>
        </w:rPr>
        <w:t xml:space="preserve">18) </w:t>
      </w:r>
      <w:r w:rsidR="009F15D3" w:rsidRPr="00E05894">
        <w:rPr>
          <w:rFonts w:ascii="Tahoma" w:eastAsia="Times New Roman" w:hAnsi="Tahoma" w:cs="Tahoma"/>
          <w:lang w:eastAsia="pl-PL"/>
        </w:rPr>
        <w:t>Wykonawca oświadcza, że dysponuje odpowiednim potencjałem technicznym oraz osobami zdolnymi do wykonania przedmiotu zamówienia tj. osobą/osobami przeszkolonymi w zakresie pielęgnacji terenów zielonych i chirurgii drzew (i drzew ozdobnych).</w:t>
      </w:r>
    </w:p>
    <w:p w14:paraId="649AB29B" w14:textId="77777777" w:rsidR="009F15D3" w:rsidRPr="00E05894" w:rsidRDefault="009F15D3" w:rsidP="00ED5DED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</w:p>
    <w:p w14:paraId="1DC2D30E" w14:textId="621CE088" w:rsidR="009F15D3" w:rsidRPr="00E05894" w:rsidRDefault="003B10AB" w:rsidP="00ED5DED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19) </w:t>
      </w:r>
      <w:r w:rsidR="009F15D3" w:rsidRPr="00E05894">
        <w:rPr>
          <w:rFonts w:ascii="Tahoma" w:hAnsi="Tahoma" w:cs="Tahoma"/>
        </w:rPr>
        <w:t>Wykonawca jest zobowiązany do niezwłocznego informowania Zamawiającego o powstałych uszkodzeniach,</w:t>
      </w:r>
      <w:r w:rsidR="001C3B0F" w:rsidRPr="00E05894">
        <w:rPr>
          <w:rFonts w:ascii="Tahoma" w:hAnsi="Tahoma" w:cs="Tahoma"/>
        </w:rPr>
        <w:t xml:space="preserve"> </w:t>
      </w:r>
      <w:r w:rsidR="009F15D3" w:rsidRPr="00E05894">
        <w:rPr>
          <w:rFonts w:ascii="Tahoma" w:hAnsi="Tahoma" w:cs="Tahoma"/>
        </w:rPr>
        <w:t>dewastacjach</w:t>
      </w:r>
      <w:r w:rsidR="00082141" w:rsidRPr="00E05894">
        <w:rPr>
          <w:rFonts w:ascii="Tahoma" w:hAnsi="Tahoma" w:cs="Tahoma"/>
        </w:rPr>
        <w:t xml:space="preserve"> </w:t>
      </w:r>
      <w:r w:rsidR="009F15D3" w:rsidRPr="00E05894">
        <w:rPr>
          <w:rFonts w:ascii="Tahoma" w:hAnsi="Tahoma" w:cs="Tahoma"/>
        </w:rPr>
        <w:t xml:space="preserve">i kradzieżach oraz innych okolicznościach mogących negatywnie wpłynąć na bezpieczeństwo osób trzecich, gospodarkę zielenią (wizerunek i wygląd), zaistniałych na terenie objętym przedmiotem zamówienia. </w:t>
      </w:r>
    </w:p>
    <w:p w14:paraId="3990D115" w14:textId="77777777" w:rsidR="009F15D3" w:rsidRPr="00E05894" w:rsidRDefault="009F15D3" w:rsidP="00ED5DED">
      <w:pPr>
        <w:spacing w:after="0" w:line="240" w:lineRule="auto"/>
        <w:jc w:val="both"/>
        <w:rPr>
          <w:rFonts w:ascii="Tahoma" w:hAnsi="Tahoma" w:cs="Tahoma"/>
        </w:rPr>
      </w:pPr>
    </w:p>
    <w:p w14:paraId="1F1B0025" w14:textId="77777777" w:rsidR="0071473B" w:rsidRPr="00E05894" w:rsidRDefault="0071473B" w:rsidP="00ED5DED">
      <w:pPr>
        <w:spacing w:after="0" w:line="240" w:lineRule="auto"/>
        <w:jc w:val="both"/>
        <w:rPr>
          <w:rFonts w:ascii="Tahoma" w:hAnsi="Tahoma" w:cs="Tahoma"/>
        </w:rPr>
      </w:pPr>
    </w:p>
    <w:p w14:paraId="09506D5F" w14:textId="6113C6AD" w:rsidR="00C13BC2" w:rsidRPr="003B10AB" w:rsidRDefault="003B10AB" w:rsidP="00ED5DED">
      <w:pPr>
        <w:pStyle w:val="Nagwek3"/>
        <w:spacing w:line="240" w:lineRule="auto"/>
        <w:rPr>
          <w:rFonts w:ascii="Tahoma" w:eastAsia="Times New Roman" w:hAnsi="Tahoma" w:cs="Tahoma"/>
          <w:color w:val="auto"/>
          <w:sz w:val="22"/>
          <w:szCs w:val="22"/>
          <w:lang w:eastAsia="pl-PL"/>
        </w:rPr>
      </w:pPr>
      <w:r w:rsidRPr="003B10AB">
        <w:rPr>
          <w:rFonts w:ascii="Tahoma" w:hAnsi="Tahoma" w:cs="Tahoma"/>
          <w:color w:val="auto"/>
          <w:sz w:val="22"/>
          <w:szCs w:val="22"/>
        </w:rPr>
        <w:t>20) Nasadzenia, pielęgnacja i utrzymanie traw ozdobnych</w:t>
      </w:r>
      <w:r>
        <w:rPr>
          <w:rFonts w:ascii="Tahoma" w:hAnsi="Tahoma" w:cs="Tahoma"/>
          <w:color w:val="auto"/>
          <w:sz w:val="22"/>
          <w:szCs w:val="22"/>
        </w:rPr>
        <w:t xml:space="preserve"> </w:t>
      </w:r>
    </w:p>
    <w:p w14:paraId="6D80864A" w14:textId="4EB9D175" w:rsidR="00C13BC2" w:rsidRPr="003B10AB" w:rsidRDefault="00C13BC2" w:rsidP="003B10AB">
      <w:pPr>
        <w:pStyle w:val="NormalnyWeb"/>
        <w:jc w:val="both"/>
        <w:rPr>
          <w:rFonts w:ascii="Tahoma" w:hAnsi="Tahoma" w:cs="Tahoma"/>
          <w:sz w:val="22"/>
          <w:szCs w:val="22"/>
        </w:rPr>
      </w:pPr>
      <w:r w:rsidRPr="003B10AB">
        <w:rPr>
          <w:rFonts w:ascii="Tahoma" w:hAnsi="Tahoma" w:cs="Tahoma"/>
          <w:sz w:val="22"/>
          <w:szCs w:val="22"/>
        </w:rPr>
        <w:t>Kluczowe wymagania to:</w:t>
      </w:r>
    </w:p>
    <w:p w14:paraId="76ACA83C" w14:textId="77777777" w:rsidR="00C13BC2" w:rsidRPr="003B10AB" w:rsidRDefault="00C13BC2" w:rsidP="003B10AB">
      <w:pPr>
        <w:pStyle w:val="NormalnyWeb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3B10AB">
        <w:rPr>
          <w:rFonts w:ascii="Tahoma" w:hAnsi="Tahoma" w:cs="Tahoma"/>
          <w:bCs/>
          <w:sz w:val="22"/>
          <w:szCs w:val="22"/>
        </w:rPr>
        <w:t>Gleba:</w:t>
      </w:r>
      <w:r w:rsidRPr="003B10AB">
        <w:rPr>
          <w:rFonts w:ascii="Tahoma" w:hAnsi="Tahoma" w:cs="Tahoma"/>
          <w:sz w:val="22"/>
          <w:szCs w:val="22"/>
        </w:rPr>
        <w:t xml:space="preserve"> Najlepiej rośnie w podłożu </w:t>
      </w:r>
      <w:r w:rsidRPr="003B10AB">
        <w:rPr>
          <w:rFonts w:ascii="Tahoma" w:hAnsi="Tahoma" w:cs="Tahoma"/>
          <w:bCs/>
          <w:sz w:val="22"/>
          <w:szCs w:val="22"/>
        </w:rPr>
        <w:t>żyznym, próchnicznym</w:t>
      </w:r>
      <w:r w:rsidRPr="003B10AB">
        <w:rPr>
          <w:rFonts w:ascii="Tahoma" w:hAnsi="Tahoma" w:cs="Tahoma"/>
          <w:sz w:val="22"/>
          <w:szCs w:val="22"/>
        </w:rPr>
        <w:t xml:space="preserve"> i zasobnym w składniki pokarmowe.</w:t>
      </w:r>
    </w:p>
    <w:p w14:paraId="58BF009A" w14:textId="338F20D7" w:rsidR="00C13BC2" w:rsidRPr="003B10AB" w:rsidRDefault="00C13BC2" w:rsidP="003B10AB">
      <w:pPr>
        <w:pStyle w:val="NormalnyWeb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3B10AB">
        <w:rPr>
          <w:rFonts w:ascii="Tahoma" w:hAnsi="Tahoma" w:cs="Tahoma"/>
          <w:bCs/>
          <w:sz w:val="22"/>
          <w:szCs w:val="22"/>
        </w:rPr>
        <w:t>Wilgotność:</w:t>
      </w:r>
      <w:r w:rsidR="003B10AB">
        <w:rPr>
          <w:rFonts w:ascii="Tahoma" w:hAnsi="Tahoma" w:cs="Tahoma"/>
          <w:sz w:val="22"/>
          <w:szCs w:val="22"/>
        </w:rPr>
        <w:t xml:space="preserve"> Preferowane</w:t>
      </w:r>
      <w:r w:rsidRPr="003B10AB">
        <w:rPr>
          <w:rFonts w:ascii="Tahoma" w:hAnsi="Tahoma" w:cs="Tahoma"/>
          <w:sz w:val="22"/>
          <w:szCs w:val="22"/>
        </w:rPr>
        <w:t xml:space="preserve"> gleby umiarkowanie wilgotne. Warto pamiętać o podlewaniu w okresach letnich upałów, aby roślina nie zasychała od dołu.</w:t>
      </w:r>
    </w:p>
    <w:p w14:paraId="3287090F" w14:textId="77777777" w:rsidR="00C13BC2" w:rsidRPr="003B10AB" w:rsidRDefault="00C13BC2" w:rsidP="003B10AB">
      <w:pPr>
        <w:pStyle w:val="NormalnyWeb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3B10AB">
        <w:rPr>
          <w:rFonts w:ascii="Tahoma" w:hAnsi="Tahoma" w:cs="Tahoma"/>
          <w:bCs/>
          <w:sz w:val="22"/>
          <w:szCs w:val="22"/>
        </w:rPr>
        <w:t>Drenaż:</w:t>
      </w:r>
      <w:r w:rsidRPr="003B10AB">
        <w:rPr>
          <w:rFonts w:ascii="Tahoma" w:hAnsi="Tahoma" w:cs="Tahoma"/>
          <w:sz w:val="22"/>
          <w:szCs w:val="22"/>
        </w:rPr>
        <w:t xml:space="preserve"> Bardzo ważny parametr – ziemia powinna być przepuszczalna, by zimą woda nie zalegała przy korzeniach.</w:t>
      </w:r>
    </w:p>
    <w:p w14:paraId="7F67467A" w14:textId="7EF3E3AA" w:rsidR="0040645D" w:rsidRPr="003B10AB" w:rsidRDefault="00C13BC2" w:rsidP="003B10AB">
      <w:pPr>
        <w:pStyle w:val="NormalnyWeb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3B10AB">
        <w:rPr>
          <w:rFonts w:ascii="Tahoma" w:hAnsi="Tahoma" w:cs="Tahoma"/>
          <w:bCs/>
          <w:sz w:val="22"/>
          <w:szCs w:val="22"/>
        </w:rPr>
        <w:t>Nawożenie:</w:t>
      </w:r>
      <w:r w:rsidRPr="003B10AB">
        <w:rPr>
          <w:rFonts w:ascii="Tahoma" w:hAnsi="Tahoma" w:cs="Tahoma"/>
          <w:sz w:val="22"/>
          <w:szCs w:val="22"/>
        </w:rPr>
        <w:t xml:space="preserve"> Wiosną zaleca się zasilenie kępy kompostem lub nawozem wieloskładnikowym, co zapewni energię do szybkiego startu.</w:t>
      </w:r>
    </w:p>
    <w:p w14:paraId="34EF851F" w14:textId="4277EF18" w:rsidR="00C13BC2" w:rsidRPr="003B10AB" w:rsidRDefault="003B10AB" w:rsidP="003B10AB">
      <w:pPr>
        <w:pStyle w:val="NormalnyWeb"/>
        <w:jc w:val="both"/>
        <w:rPr>
          <w:rFonts w:ascii="Tahoma" w:hAnsi="Tahoma" w:cs="Tahoma"/>
          <w:sz w:val="22"/>
          <w:szCs w:val="22"/>
        </w:rPr>
      </w:pPr>
      <w:r w:rsidRPr="003B10AB">
        <w:rPr>
          <w:rFonts w:ascii="Tahoma" w:hAnsi="Tahoma" w:cs="Tahoma"/>
          <w:bCs/>
          <w:sz w:val="22"/>
          <w:szCs w:val="22"/>
        </w:rPr>
        <w:t>Trawy</w:t>
      </w:r>
      <w:r>
        <w:rPr>
          <w:rFonts w:ascii="Tahoma" w:hAnsi="Tahoma" w:cs="Tahoma"/>
          <w:sz w:val="22"/>
          <w:szCs w:val="22"/>
        </w:rPr>
        <w:t xml:space="preserve"> są w pełni mrozoodporne</w:t>
      </w:r>
      <w:r w:rsidR="00C13BC2" w:rsidRPr="003B10AB">
        <w:rPr>
          <w:rFonts w:ascii="Tahoma" w:hAnsi="Tahoma" w:cs="Tahoma"/>
          <w:sz w:val="22"/>
          <w:szCs w:val="22"/>
        </w:rPr>
        <w:t xml:space="preserve"> w polskim klimacie. </w:t>
      </w:r>
      <w:r>
        <w:rPr>
          <w:rFonts w:ascii="Tahoma" w:hAnsi="Tahoma" w:cs="Tahoma"/>
          <w:sz w:val="22"/>
          <w:szCs w:val="22"/>
        </w:rPr>
        <w:t>W</w:t>
      </w:r>
      <w:r w:rsidR="00C13BC2" w:rsidRPr="003B10AB">
        <w:rPr>
          <w:rFonts w:ascii="Tahoma" w:hAnsi="Tahoma" w:cs="Tahoma"/>
          <w:sz w:val="22"/>
          <w:szCs w:val="22"/>
        </w:rPr>
        <w:t xml:space="preserve"> pierwszych dwóch latach po posadzeniu zabezpieczyć, usypując u nasady </w:t>
      </w:r>
      <w:r w:rsidR="00C13BC2" w:rsidRPr="003B10AB">
        <w:rPr>
          <w:rFonts w:ascii="Tahoma" w:hAnsi="Tahoma" w:cs="Tahoma"/>
          <w:bCs/>
          <w:sz w:val="22"/>
          <w:szCs w:val="22"/>
        </w:rPr>
        <w:t>kopczyk z kory lub suchych liści</w:t>
      </w:r>
      <w:r w:rsidR="00C13BC2" w:rsidRPr="003B10AB">
        <w:rPr>
          <w:rFonts w:ascii="Tahoma" w:hAnsi="Tahoma" w:cs="Tahoma"/>
          <w:sz w:val="22"/>
          <w:szCs w:val="22"/>
        </w:rPr>
        <w:t>. Bardzo pomocnym zabiegiem jest związanie kępy w snop przed zimą – zapobiega to wnikaniu wody do środka karpy i chroni pędy przed połamaniem przez ciężki śnieg.</w:t>
      </w:r>
    </w:p>
    <w:p w14:paraId="416834E4" w14:textId="77777777" w:rsidR="00C13BC2" w:rsidRPr="00E05894" w:rsidRDefault="00C13BC2" w:rsidP="00ED5DED">
      <w:pPr>
        <w:tabs>
          <w:tab w:val="left" w:pos="7635"/>
        </w:tabs>
        <w:spacing w:after="0" w:line="240" w:lineRule="auto"/>
        <w:jc w:val="both"/>
        <w:rPr>
          <w:rFonts w:ascii="Tahoma" w:hAnsi="Tahoma" w:cs="Tahoma"/>
        </w:rPr>
      </w:pPr>
    </w:p>
    <w:p w14:paraId="775BA94E" w14:textId="4952A05F" w:rsidR="002A4222" w:rsidRPr="003B10AB" w:rsidRDefault="003B10AB" w:rsidP="00ED5DED">
      <w:pPr>
        <w:tabs>
          <w:tab w:val="left" w:pos="7635"/>
        </w:tabs>
        <w:spacing w:after="0" w:line="240" w:lineRule="auto"/>
        <w:jc w:val="both"/>
        <w:rPr>
          <w:rStyle w:val="Uwydatnienie"/>
          <w:rFonts w:ascii="Tahoma" w:hAnsi="Tahoma" w:cs="Tahoma"/>
        </w:rPr>
      </w:pPr>
      <w:r w:rsidRPr="003B10AB">
        <w:rPr>
          <w:rStyle w:val="Pogrubienie"/>
          <w:rFonts w:ascii="Tahoma" w:hAnsi="Tahoma" w:cs="Tahoma"/>
          <w:b w:val="0"/>
        </w:rPr>
        <w:t>21</w:t>
      </w:r>
      <w:r>
        <w:rPr>
          <w:rStyle w:val="Pogrubienie"/>
          <w:rFonts w:ascii="Tahoma" w:hAnsi="Tahoma" w:cs="Tahoma"/>
          <w:b w:val="0"/>
        </w:rPr>
        <w:t>)</w:t>
      </w:r>
      <w:r w:rsidRPr="003B10AB">
        <w:rPr>
          <w:rStyle w:val="Pogrubienie"/>
          <w:rFonts w:ascii="Tahoma" w:hAnsi="Tahoma" w:cs="Tahoma"/>
        </w:rPr>
        <w:t xml:space="preserve"> </w:t>
      </w:r>
      <w:r w:rsidRPr="003B10AB">
        <w:rPr>
          <w:rStyle w:val="Uwydatnienie"/>
          <w:rFonts w:ascii="Tahoma" w:hAnsi="Tahoma" w:cs="Tahoma"/>
          <w:i w:val="0"/>
        </w:rPr>
        <w:t>Katalpa (Surmia)</w:t>
      </w:r>
    </w:p>
    <w:p w14:paraId="15B14F92" w14:textId="77777777" w:rsidR="002A4222" w:rsidRDefault="002A4222" w:rsidP="00ED5DED">
      <w:pPr>
        <w:tabs>
          <w:tab w:val="left" w:pos="7635"/>
        </w:tabs>
        <w:spacing w:after="0" w:line="240" w:lineRule="auto"/>
        <w:jc w:val="both"/>
        <w:rPr>
          <w:rStyle w:val="Uwydatnienie"/>
          <w:rFonts w:ascii="Tahoma" w:hAnsi="Tahoma" w:cs="Tahoma"/>
        </w:rPr>
      </w:pPr>
    </w:p>
    <w:p w14:paraId="01DF49D6" w14:textId="6A7B09BC" w:rsidR="003B10AB" w:rsidRDefault="003B10AB" w:rsidP="00ED5DED">
      <w:pPr>
        <w:tabs>
          <w:tab w:val="left" w:pos="7635"/>
        </w:tabs>
        <w:spacing w:after="0" w:line="240" w:lineRule="auto"/>
        <w:jc w:val="both"/>
        <w:rPr>
          <w:rStyle w:val="Uwydatnienie"/>
          <w:rFonts w:ascii="Tahoma" w:hAnsi="Tahoma" w:cs="Tahoma"/>
          <w:i w:val="0"/>
        </w:rPr>
      </w:pPr>
      <w:r w:rsidRPr="00C51CDF">
        <w:rPr>
          <w:rStyle w:val="Uwydatnienie"/>
          <w:rFonts w:ascii="Tahoma" w:hAnsi="Tahoma" w:cs="Tahoma"/>
          <w:b/>
          <w:i w:val="0"/>
        </w:rPr>
        <w:t>Coroczne cięcie formujące</w:t>
      </w:r>
      <w:r>
        <w:rPr>
          <w:rStyle w:val="Uwydatnienie"/>
          <w:rFonts w:ascii="Tahoma" w:hAnsi="Tahoma" w:cs="Tahoma"/>
          <w:i w:val="0"/>
        </w:rPr>
        <w:t xml:space="preserve"> wiosną przed rozpoczęciem intensywnej wegetacji zaleca się: skracanie zeszłorocznych pędów o około ½ ich długości, w razie potrzeby nawet do 2/3 długości, jeśli korona wymaga zagęszczenia. Takie cięcie sprzyja </w:t>
      </w:r>
      <w:r w:rsidR="00C51CDF">
        <w:rPr>
          <w:rStyle w:val="Uwydatnienie"/>
          <w:rFonts w:ascii="Tahoma" w:hAnsi="Tahoma" w:cs="Tahoma"/>
          <w:i w:val="0"/>
        </w:rPr>
        <w:t>tworzeniu silnych, zdrowych przyrostów i utrzymaniu zwartej, płaskokulistej formy.</w:t>
      </w:r>
    </w:p>
    <w:p w14:paraId="17E7407F" w14:textId="0B29FBD0" w:rsidR="003B10AB" w:rsidRDefault="00C51CDF" w:rsidP="00ED5DED">
      <w:pPr>
        <w:tabs>
          <w:tab w:val="left" w:pos="7635"/>
        </w:tabs>
        <w:spacing w:after="0" w:line="240" w:lineRule="auto"/>
        <w:jc w:val="both"/>
        <w:rPr>
          <w:rStyle w:val="Uwydatnienie"/>
          <w:rFonts w:ascii="Tahoma" w:hAnsi="Tahoma" w:cs="Tahoma"/>
          <w:i w:val="0"/>
        </w:rPr>
      </w:pPr>
      <w:r w:rsidRPr="00C51CDF">
        <w:rPr>
          <w:rStyle w:val="Uwydatnienie"/>
          <w:rFonts w:ascii="Tahoma" w:hAnsi="Tahoma" w:cs="Tahoma"/>
          <w:b/>
          <w:i w:val="0"/>
        </w:rPr>
        <w:t>Przerzedzenie korony</w:t>
      </w:r>
      <w:r>
        <w:rPr>
          <w:rStyle w:val="Uwydatnienie"/>
          <w:rFonts w:ascii="Tahoma" w:hAnsi="Tahoma" w:cs="Tahoma"/>
          <w:i w:val="0"/>
        </w:rPr>
        <w:t xml:space="preserve">: usuwanie pędów krzyżujących się, wycinanie gałęzi rosnących do wnętrza korony. Poprawia to dostęp do światła i cyrkulację powietrza, co ma bezpośredni wpływ na zdrowotność drzewa. </w:t>
      </w:r>
    </w:p>
    <w:p w14:paraId="5295D18B" w14:textId="0B9A5BD3" w:rsidR="002A4222" w:rsidRPr="00C51CDF" w:rsidRDefault="00C51CDF" w:rsidP="00ED5DED">
      <w:pPr>
        <w:tabs>
          <w:tab w:val="left" w:pos="7635"/>
        </w:tabs>
        <w:spacing w:after="0" w:line="240" w:lineRule="auto"/>
        <w:jc w:val="both"/>
        <w:rPr>
          <w:rFonts w:ascii="Tahoma" w:hAnsi="Tahoma" w:cs="Tahoma"/>
          <w:iCs/>
        </w:rPr>
        <w:sectPr w:rsidR="002A4222" w:rsidRPr="00C51CDF" w:rsidSect="00082141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 w:rsidRPr="00C51CDF">
        <w:rPr>
          <w:rStyle w:val="Uwydatnienie"/>
          <w:rFonts w:ascii="Tahoma" w:hAnsi="Tahoma" w:cs="Tahoma"/>
          <w:b/>
          <w:i w:val="0"/>
        </w:rPr>
        <w:t>Cięcie odmładzające starszych egzemplarzy</w:t>
      </w:r>
      <w:r>
        <w:rPr>
          <w:rStyle w:val="Uwydatnienie"/>
          <w:rFonts w:ascii="Tahoma" w:hAnsi="Tahoma" w:cs="Tahoma"/>
          <w:i w:val="0"/>
        </w:rPr>
        <w:t>. Starsze, nadmiernie rozrośnięte katalpy można skutecznie odmłodzić, w takim przypadku dopuszczalne jest bardzo silne cięcie polegające na skróceniu wszystkich gałęzi blisko miejsca ich wyrastania z pnia. Zabieg ten należy wykonywać wyłącznie wczesną wiosną.</w:t>
      </w:r>
      <w:bookmarkStart w:id="2" w:name="_GoBack"/>
      <w:bookmarkEnd w:id="2"/>
    </w:p>
    <w:p w14:paraId="70074CE2" w14:textId="1CBC9A6E" w:rsidR="001A1FE9" w:rsidRPr="00E05894" w:rsidRDefault="001A1FE9" w:rsidP="00ED5DED">
      <w:pPr>
        <w:spacing w:after="120" w:line="240" w:lineRule="auto"/>
        <w:rPr>
          <w:rFonts w:ascii="Tahoma" w:hAnsi="Tahoma" w:cs="Tahoma"/>
        </w:rPr>
      </w:pPr>
    </w:p>
    <w:sectPr w:rsidR="001A1FE9" w:rsidRPr="00E05894" w:rsidSect="0040645D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63D13" w14:textId="77777777" w:rsidR="005E2CC9" w:rsidRDefault="005E2CC9" w:rsidP="00EE19F6">
      <w:pPr>
        <w:spacing w:after="0" w:line="240" w:lineRule="auto"/>
      </w:pPr>
      <w:r>
        <w:separator/>
      </w:r>
    </w:p>
  </w:endnote>
  <w:endnote w:type="continuationSeparator" w:id="0">
    <w:p w14:paraId="446887BC" w14:textId="77777777" w:rsidR="005E2CC9" w:rsidRDefault="005E2CC9" w:rsidP="00EE1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 Serif Condensed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36171" w14:textId="77777777" w:rsidR="005E2CC9" w:rsidRDefault="005E2CC9" w:rsidP="00EE19F6">
      <w:pPr>
        <w:spacing w:after="0" w:line="240" w:lineRule="auto"/>
      </w:pPr>
      <w:r>
        <w:separator/>
      </w:r>
    </w:p>
  </w:footnote>
  <w:footnote w:type="continuationSeparator" w:id="0">
    <w:p w14:paraId="3D581F59" w14:textId="77777777" w:rsidR="005E2CC9" w:rsidRDefault="005E2CC9" w:rsidP="00EE1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4116C92"/>
    <w:multiLevelType w:val="hybridMultilevel"/>
    <w:tmpl w:val="131CD7D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5D4744"/>
    <w:multiLevelType w:val="hybridMultilevel"/>
    <w:tmpl w:val="86B3B9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070CF0"/>
    <w:multiLevelType w:val="hybridMultilevel"/>
    <w:tmpl w:val="B74EBE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71B5"/>
    <w:multiLevelType w:val="hybridMultilevel"/>
    <w:tmpl w:val="3B382E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93658"/>
    <w:multiLevelType w:val="hybridMultilevel"/>
    <w:tmpl w:val="8F728C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C115C"/>
    <w:multiLevelType w:val="hybridMultilevel"/>
    <w:tmpl w:val="E0E2CD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10837"/>
    <w:multiLevelType w:val="hybridMultilevel"/>
    <w:tmpl w:val="A367C7D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3E93164"/>
    <w:multiLevelType w:val="multilevel"/>
    <w:tmpl w:val="0AEA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83C182"/>
    <w:multiLevelType w:val="hybridMultilevel"/>
    <w:tmpl w:val="3F083D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84C3E1B"/>
    <w:multiLevelType w:val="hybridMultilevel"/>
    <w:tmpl w:val="3FAC3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57E20"/>
    <w:multiLevelType w:val="multilevel"/>
    <w:tmpl w:val="101093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Theme="minorHAnsi" w:hAnsiTheme="minorHAnsi" w:cstheme="minorHAnsi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rFonts w:asciiTheme="minorHAnsi" w:hAnsiTheme="minorHAnsi" w:cstheme="minorHAnsi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firstLine="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21C31DE"/>
    <w:multiLevelType w:val="hybridMultilevel"/>
    <w:tmpl w:val="ADEA5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5551"/>
    <w:multiLevelType w:val="multilevel"/>
    <w:tmpl w:val="4988465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HAnsi"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Theme="minorHAnsi" w:hAnsiTheme="minorHAnsi" w:cstheme="minorHAnsi" w:hint="default"/>
        <w:sz w:val="22"/>
      </w:rPr>
    </w:lvl>
  </w:abstractNum>
  <w:abstractNum w:abstractNumId="13" w15:restartNumberingAfterBreak="0">
    <w:nsid w:val="6EE515DE"/>
    <w:multiLevelType w:val="hybridMultilevel"/>
    <w:tmpl w:val="6930C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405C"/>
    <w:multiLevelType w:val="hybridMultilevel"/>
    <w:tmpl w:val="B6A430B6"/>
    <w:lvl w:ilvl="0" w:tplc="656403B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3"/>
  </w:num>
  <w:num w:numId="8">
    <w:abstractNumId w:val="11"/>
  </w:num>
  <w:num w:numId="9">
    <w:abstractNumId w:val="5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5D3"/>
    <w:rsid w:val="00006931"/>
    <w:rsid w:val="00011350"/>
    <w:rsid w:val="00021F48"/>
    <w:rsid w:val="0003164F"/>
    <w:rsid w:val="00040FFB"/>
    <w:rsid w:val="00082141"/>
    <w:rsid w:val="00090E3C"/>
    <w:rsid w:val="000B38DF"/>
    <w:rsid w:val="000D0230"/>
    <w:rsid w:val="000D2E86"/>
    <w:rsid w:val="000E1D2A"/>
    <w:rsid w:val="00100226"/>
    <w:rsid w:val="00150E7B"/>
    <w:rsid w:val="00153F4E"/>
    <w:rsid w:val="00172693"/>
    <w:rsid w:val="001A1FE9"/>
    <w:rsid w:val="001A3745"/>
    <w:rsid w:val="001B2A01"/>
    <w:rsid w:val="001C3B0F"/>
    <w:rsid w:val="001C4E7A"/>
    <w:rsid w:val="001D261D"/>
    <w:rsid w:val="001E08CA"/>
    <w:rsid w:val="001E7799"/>
    <w:rsid w:val="001F6DCA"/>
    <w:rsid w:val="00204DDB"/>
    <w:rsid w:val="00207B46"/>
    <w:rsid w:val="002276DC"/>
    <w:rsid w:val="0028126C"/>
    <w:rsid w:val="002A2D19"/>
    <w:rsid w:val="002A4222"/>
    <w:rsid w:val="002C7CE7"/>
    <w:rsid w:val="002D15CC"/>
    <w:rsid w:val="002F2406"/>
    <w:rsid w:val="00302EC4"/>
    <w:rsid w:val="00350DE7"/>
    <w:rsid w:val="0035370B"/>
    <w:rsid w:val="00380F60"/>
    <w:rsid w:val="003A425A"/>
    <w:rsid w:val="003A66D5"/>
    <w:rsid w:val="003B10AB"/>
    <w:rsid w:val="003B2971"/>
    <w:rsid w:val="003B4222"/>
    <w:rsid w:val="003C2EB2"/>
    <w:rsid w:val="003D0D72"/>
    <w:rsid w:val="003E41C7"/>
    <w:rsid w:val="003E5C1B"/>
    <w:rsid w:val="003E5FD6"/>
    <w:rsid w:val="0040645D"/>
    <w:rsid w:val="0041728C"/>
    <w:rsid w:val="004671A1"/>
    <w:rsid w:val="004732D9"/>
    <w:rsid w:val="00473401"/>
    <w:rsid w:val="0047518B"/>
    <w:rsid w:val="00494E94"/>
    <w:rsid w:val="004A29A5"/>
    <w:rsid w:val="004C50F4"/>
    <w:rsid w:val="004D578C"/>
    <w:rsid w:val="004D6B5D"/>
    <w:rsid w:val="004E42EA"/>
    <w:rsid w:val="004F1A14"/>
    <w:rsid w:val="00514FB1"/>
    <w:rsid w:val="00517DDD"/>
    <w:rsid w:val="005410FB"/>
    <w:rsid w:val="005428C2"/>
    <w:rsid w:val="005530EC"/>
    <w:rsid w:val="00553E1E"/>
    <w:rsid w:val="005620BD"/>
    <w:rsid w:val="00564169"/>
    <w:rsid w:val="0056529E"/>
    <w:rsid w:val="005737B7"/>
    <w:rsid w:val="005A093A"/>
    <w:rsid w:val="005A0BB6"/>
    <w:rsid w:val="005A2480"/>
    <w:rsid w:val="005D5301"/>
    <w:rsid w:val="005E2CC9"/>
    <w:rsid w:val="005F7168"/>
    <w:rsid w:val="00601014"/>
    <w:rsid w:val="006114A5"/>
    <w:rsid w:val="00612570"/>
    <w:rsid w:val="00614B18"/>
    <w:rsid w:val="00637733"/>
    <w:rsid w:val="006560D7"/>
    <w:rsid w:val="006A4717"/>
    <w:rsid w:val="006B2E84"/>
    <w:rsid w:val="006D05D7"/>
    <w:rsid w:val="006E3652"/>
    <w:rsid w:val="006E3ED4"/>
    <w:rsid w:val="006F0C9D"/>
    <w:rsid w:val="0071473B"/>
    <w:rsid w:val="00716FCF"/>
    <w:rsid w:val="00751441"/>
    <w:rsid w:val="007576FD"/>
    <w:rsid w:val="007644F5"/>
    <w:rsid w:val="008677DC"/>
    <w:rsid w:val="008834CA"/>
    <w:rsid w:val="008962E2"/>
    <w:rsid w:val="008A4E88"/>
    <w:rsid w:val="008B6BD5"/>
    <w:rsid w:val="008C488F"/>
    <w:rsid w:val="00935291"/>
    <w:rsid w:val="00940BDB"/>
    <w:rsid w:val="009462F3"/>
    <w:rsid w:val="009519AD"/>
    <w:rsid w:val="00956402"/>
    <w:rsid w:val="00967F86"/>
    <w:rsid w:val="00983463"/>
    <w:rsid w:val="00990AA2"/>
    <w:rsid w:val="009D5197"/>
    <w:rsid w:val="009E74AA"/>
    <w:rsid w:val="009F15D3"/>
    <w:rsid w:val="00A2760D"/>
    <w:rsid w:val="00A55435"/>
    <w:rsid w:val="00A73AA3"/>
    <w:rsid w:val="00A9380B"/>
    <w:rsid w:val="00AB3A2A"/>
    <w:rsid w:val="00AB74B7"/>
    <w:rsid w:val="00AE10B9"/>
    <w:rsid w:val="00B04D10"/>
    <w:rsid w:val="00B06934"/>
    <w:rsid w:val="00B35205"/>
    <w:rsid w:val="00B4157C"/>
    <w:rsid w:val="00B42966"/>
    <w:rsid w:val="00B540DB"/>
    <w:rsid w:val="00B75EFB"/>
    <w:rsid w:val="00BA03E2"/>
    <w:rsid w:val="00BA446B"/>
    <w:rsid w:val="00BC5D23"/>
    <w:rsid w:val="00BE25D1"/>
    <w:rsid w:val="00C014A0"/>
    <w:rsid w:val="00C04F29"/>
    <w:rsid w:val="00C13BC2"/>
    <w:rsid w:val="00C51CDF"/>
    <w:rsid w:val="00C6588D"/>
    <w:rsid w:val="00C76AEC"/>
    <w:rsid w:val="00C9315C"/>
    <w:rsid w:val="00C95652"/>
    <w:rsid w:val="00CA517B"/>
    <w:rsid w:val="00CA628F"/>
    <w:rsid w:val="00CB1B44"/>
    <w:rsid w:val="00CD078C"/>
    <w:rsid w:val="00CE3041"/>
    <w:rsid w:val="00CF20ED"/>
    <w:rsid w:val="00D031A4"/>
    <w:rsid w:val="00D13BAB"/>
    <w:rsid w:val="00D20FEC"/>
    <w:rsid w:val="00D420D7"/>
    <w:rsid w:val="00D834D8"/>
    <w:rsid w:val="00DA7F4F"/>
    <w:rsid w:val="00DB427F"/>
    <w:rsid w:val="00DC5F8B"/>
    <w:rsid w:val="00DD484B"/>
    <w:rsid w:val="00DD5838"/>
    <w:rsid w:val="00DE0136"/>
    <w:rsid w:val="00DE61A7"/>
    <w:rsid w:val="00E05894"/>
    <w:rsid w:val="00E05C30"/>
    <w:rsid w:val="00E07250"/>
    <w:rsid w:val="00E07C00"/>
    <w:rsid w:val="00E13233"/>
    <w:rsid w:val="00E158E7"/>
    <w:rsid w:val="00E2236A"/>
    <w:rsid w:val="00E41BFB"/>
    <w:rsid w:val="00E52BD1"/>
    <w:rsid w:val="00E74C92"/>
    <w:rsid w:val="00E81624"/>
    <w:rsid w:val="00EA29A5"/>
    <w:rsid w:val="00EC3766"/>
    <w:rsid w:val="00ED3B06"/>
    <w:rsid w:val="00ED53E0"/>
    <w:rsid w:val="00ED5DED"/>
    <w:rsid w:val="00EE19F6"/>
    <w:rsid w:val="00EF01F3"/>
    <w:rsid w:val="00F10A71"/>
    <w:rsid w:val="00F21E45"/>
    <w:rsid w:val="00F40812"/>
    <w:rsid w:val="00F80C99"/>
    <w:rsid w:val="00F8409A"/>
    <w:rsid w:val="00FA3D55"/>
    <w:rsid w:val="00FA6069"/>
    <w:rsid w:val="00FB3388"/>
    <w:rsid w:val="00FD4088"/>
    <w:rsid w:val="00FE0AF3"/>
    <w:rsid w:val="00FE1F1D"/>
    <w:rsid w:val="00FE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D6D11"/>
  <w15:chartTrackingRefBased/>
  <w15:docId w15:val="{214800B8-F104-4CA9-B604-3DD6F0BC4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5D3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15D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15D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15D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15D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15D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15D3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15D3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15D3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15D3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15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15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15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15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15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15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15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15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15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15D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F1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15D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F1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15D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F15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15D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F15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15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15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15D3"/>
    <w:rPr>
      <w:b/>
      <w:bCs/>
      <w:smallCaps/>
      <w:color w:val="2F5496" w:themeColor="accent1" w:themeShade="BF"/>
      <w:spacing w:val="5"/>
    </w:rPr>
  </w:style>
  <w:style w:type="paragraph" w:customStyle="1" w:styleId="Akapitzlist1">
    <w:name w:val="Akapit z listą1"/>
    <w:basedOn w:val="Normalny"/>
    <w:rsid w:val="009F15D3"/>
    <w:pPr>
      <w:ind w:left="720"/>
      <w:contextualSpacing/>
    </w:pPr>
  </w:style>
  <w:style w:type="paragraph" w:customStyle="1" w:styleId="Default">
    <w:name w:val="Default"/>
    <w:qFormat/>
    <w:rsid w:val="00514FB1"/>
    <w:pPr>
      <w:autoSpaceDE w:val="0"/>
      <w:autoSpaceDN w:val="0"/>
      <w:adjustRightInd w:val="0"/>
      <w:spacing w:after="0" w:line="240" w:lineRule="auto"/>
    </w:pPr>
    <w:rPr>
      <w:rFonts w:ascii="Roboto Serif Condensed" w:hAnsi="Roboto Serif Condensed" w:cs="Roboto Serif Condensed"/>
      <w:color w:val="000000"/>
      <w:kern w:val="0"/>
    </w:rPr>
  </w:style>
  <w:style w:type="paragraph" w:customStyle="1" w:styleId="Pa4">
    <w:name w:val="Pa4"/>
    <w:basedOn w:val="Default"/>
    <w:next w:val="Default"/>
    <w:uiPriority w:val="99"/>
    <w:rsid w:val="00514FB1"/>
    <w:pPr>
      <w:spacing w:line="20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514FB1"/>
    <w:rPr>
      <w:rFonts w:cs="Roboto Serif Condensed"/>
      <w:i/>
      <w:iCs/>
      <w:color w:val="000000"/>
      <w:sz w:val="20"/>
      <w:szCs w:val="20"/>
      <w:u w:val="single"/>
    </w:rPr>
  </w:style>
  <w:style w:type="character" w:customStyle="1" w:styleId="A8">
    <w:name w:val="A8"/>
    <w:uiPriority w:val="99"/>
    <w:rsid w:val="00514FB1"/>
    <w:rPr>
      <w:rFonts w:cs="Roboto Serif Condensed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E1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9F6"/>
    <w:rPr>
      <w:rFonts w:ascii="Calibri" w:eastAsia="Calibri" w:hAnsi="Calibri" w:cs="Calibri"/>
      <w:sz w:val="22"/>
      <w:szCs w:val="22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1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9F6"/>
    <w:rPr>
      <w:rFonts w:ascii="Calibri" w:eastAsia="Calibri" w:hAnsi="Calibri" w:cs="Calibri"/>
      <w:sz w:val="22"/>
      <w:szCs w:val="22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5205"/>
    <w:rPr>
      <w:rFonts w:ascii="Calibri" w:eastAsia="Calibri" w:hAnsi="Calibri" w:cs="Calibri"/>
      <w:sz w:val="20"/>
      <w:szCs w:val="20"/>
      <w:lang w:eastAsia="zh-C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520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564169"/>
    <w:pPr>
      <w:spacing w:after="140"/>
    </w:pPr>
    <w:rPr>
      <w:rFonts w:eastAsiaTheme="minorEastAsia" w:cstheme="minorBidi"/>
      <w:kern w:val="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64169"/>
    <w:rPr>
      <w:rFonts w:ascii="Calibri" w:eastAsiaTheme="minorEastAsia" w:hAnsi="Calibri"/>
      <w:kern w:val="0"/>
      <w:sz w:val="22"/>
      <w:szCs w:val="22"/>
      <w:lang w:eastAsia="pl-PL"/>
      <w14:ligatures w14:val="none"/>
    </w:rPr>
  </w:style>
  <w:style w:type="paragraph" w:customStyle="1" w:styleId="Standard">
    <w:name w:val="Standard"/>
    <w:qFormat/>
    <w:rsid w:val="00564169"/>
    <w:pPr>
      <w:suppressAutoHyphens/>
      <w:spacing w:after="0" w:line="240" w:lineRule="auto"/>
    </w:pPr>
    <w:rPr>
      <w:rFonts w:ascii="Arial" w:eastAsia="Times New Roman" w:hAnsi="Arial" w:cs="Times New Roman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C13BC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13BC2"/>
  </w:style>
  <w:style w:type="character" w:styleId="Pogrubienie">
    <w:name w:val="Strong"/>
    <w:basedOn w:val="Domylnaczcionkaakapitu"/>
    <w:uiPriority w:val="22"/>
    <w:qFormat/>
    <w:rsid w:val="00C13BC2"/>
    <w:rPr>
      <w:b/>
      <w:bCs/>
    </w:rPr>
  </w:style>
  <w:style w:type="character" w:styleId="Uwydatnienie">
    <w:name w:val="Emphasis"/>
    <w:basedOn w:val="Domylnaczcionkaakapitu"/>
    <w:uiPriority w:val="20"/>
    <w:qFormat/>
    <w:rsid w:val="002A42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9</Pages>
  <Words>3890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Olczyk</dc:creator>
  <cp:keywords/>
  <dc:description/>
  <cp:lastModifiedBy>Marta Słowik</cp:lastModifiedBy>
  <cp:revision>8</cp:revision>
  <cp:lastPrinted>2026-01-22T10:47:00Z</cp:lastPrinted>
  <dcterms:created xsi:type="dcterms:W3CDTF">2025-01-20T08:14:00Z</dcterms:created>
  <dcterms:modified xsi:type="dcterms:W3CDTF">2026-03-16T11:35:00Z</dcterms:modified>
</cp:coreProperties>
</file>